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3B99" w14:textId="77777777" w:rsidR="007C0789" w:rsidRDefault="007C0789" w:rsidP="007C0789">
      <w:pPr>
        <w:rPr>
          <w:rFonts w:cs="Calibri"/>
          <w:b/>
          <w:bCs/>
        </w:rPr>
      </w:pPr>
      <w:r w:rsidRPr="0097414A">
        <w:rPr>
          <w:b/>
          <w:bCs/>
          <w:color w:val="365F91" w:themeColor="accent1" w:themeShade="BF"/>
          <w:sz w:val="28"/>
        </w:rPr>
        <w:t>PROJECT</w:t>
      </w:r>
      <w:r w:rsidRPr="0097414A">
        <w:rPr>
          <w:b/>
          <w:bCs/>
          <w:color w:val="365F91" w:themeColor="accent1" w:themeShade="BF"/>
          <w:sz w:val="28"/>
        </w:rPr>
        <w:br/>
      </w:r>
      <w:r w:rsidRPr="0097414A">
        <w:rPr>
          <w:rFonts w:cs="Calibri"/>
          <w:b/>
          <w:bCs/>
        </w:rPr>
        <w:t>Using conversation mapping to surface undiscussables</w:t>
      </w:r>
    </w:p>
    <w:p w14:paraId="5A9918C0" w14:textId="77777777" w:rsidR="007C0789" w:rsidRDefault="007C0789" w:rsidP="007C0789">
      <w:pPr>
        <w:rPr>
          <w:rFonts w:cs="Calibri"/>
          <w:b/>
          <w:bCs/>
        </w:rPr>
      </w:pPr>
    </w:p>
    <w:p w14:paraId="3E57521F" w14:textId="77777777" w:rsidR="007C0789" w:rsidRDefault="007C0789" w:rsidP="007C0789">
      <w:pPr>
        <w:rPr>
          <w:bCs/>
        </w:rPr>
      </w:pPr>
      <w:r w:rsidRPr="0097414A">
        <w:rPr>
          <w:rFonts w:cs="Calibri"/>
          <w:b/>
          <w:bCs/>
          <w:color w:val="365F91" w:themeColor="accent1" w:themeShade="BF"/>
          <w:sz w:val="28"/>
        </w:rPr>
        <w:t>PRACTITIONER</w:t>
      </w:r>
      <w:r w:rsidRPr="0097414A">
        <w:rPr>
          <w:rFonts w:cs="Calibri"/>
          <w:b/>
          <w:bCs/>
          <w:color w:val="365F91" w:themeColor="accent1" w:themeShade="BF"/>
          <w:sz w:val="28"/>
        </w:rPr>
        <w:br/>
      </w:r>
      <w:r w:rsidRPr="0097414A">
        <w:rPr>
          <w:bCs/>
        </w:rPr>
        <w:t>Benjamin Taylor</w:t>
      </w:r>
    </w:p>
    <w:p w14:paraId="36F636F8" w14:textId="77777777" w:rsidR="007C0789" w:rsidRPr="0097414A" w:rsidRDefault="007C0789" w:rsidP="007C0789">
      <w:pPr>
        <w:rPr>
          <w:rFonts w:cs="Calibri"/>
          <w:b/>
          <w:bCs/>
        </w:rPr>
      </w:pPr>
    </w:p>
    <w:p w14:paraId="1EA79B6B" w14:textId="77777777" w:rsidR="007C0789" w:rsidRPr="0097414A" w:rsidRDefault="007C0789" w:rsidP="007C0789">
      <w:pPr>
        <w:rPr>
          <w:rFonts w:cs="Calibri"/>
        </w:rPr>
      </w:pPr>
      <w:r w:rsidRPr="0097414A">
        <w:rPr>
          <w:rFonts w:eastAsiaTheme="majorEastAsia" w:cs="Calibri"/>
          <w:b/>
          <w:bCs/>
          <w:color w:val="365F91" w:themeColor="accent1" w:themeShade="BF"/>
          <w:sz w:val="28"/>
        </w:rPr>
        <w:t>APPROX. DATE</w:t>
      </w:r>
      <w:r w:rsidRPr="0097414A">
        <w:rPr>
          <w:rFonts w:cs="Calibri"/>
        </w:rPr>
        <w:br/>
        <w:t>2019–2021</w:t>
      </w:r>
    </w:p>
    <w:p w14:paraId="1F020AC0" w14:textId="77777777" w:rsidR="007C0789" w:rsidRDefault="007C0789" w:rsidP="007C0789">
      <w:pPr>
        <w:rPr>
          <w:rFonts w:cs="Calibri"/>
          <w:b/>
          <w:bCs/>
        </w:rPr>
      </w:pPr>
    </w:p>
    <w:p w14:paraId="2C63280A" w14:textId="77777777" w:rsidR="007C0789" w:rsidRPr="0097414A" w:rsidRDefault="007C0789" w:rsidP="007C0789">
      <w:pPr>
        <w:rPr>
          <w:rFonts w:cs="Calibri"/>
        </w:rPr>
      </w:pPr>
      <w:r w:rsidRPr="0097414A">
        <w:rPr>
          <w:rFonts w:eastAsiaTheme="majorEastAsia" w:cs="Calibri"/>
          <w:b/>
          <w:bCs/>
          <w:color w:val="365F91" w:themeColor="accent1" w:themeShade="BF"/>
          <w:sz w:val="28"/>
        </w:rPr>
        <w:t>SITUATION AND CONTEXT</w:t>
      </w:r>
      <w:r w:rsidRPr="0097414A">
        <w:rPr>
          <w:rFonts w:cs="Calibri"/>
        </w:rPr>
        <w:br/>
        <w:t>Organisations often struggle to talk about the real issues—especially where there are tensions or taboos.</w:t>
      </w:r>
    </w:p>
    <w:p w14:paraId="7303DBA0" w14:textId="77777777" w:rsidR="007C0789" w:rsidRDefault="007C0789" w:rsidP="007C0789">
      <w:pPr>
        <w:rPr>
          <w:rFonts w:cs="Calibri"/>
          <w:b/>
          <w:bCs/>
        </w:rPr>
      </w:pPr>
    </w:p>
    <w:p w14:paraId="760D7AB7" w14:textId="77777777" w:rsidR="007C0789" w:rsidRPr="0097414A" w:rsidRDefault="007C0789" w:rsidP="007C0789">
      <w:pPr>
        <w:rPr>
          <w:rFonts w:cs="Calibri"/>
        </w:rPr>
      </w:pPr>
      <w:r w:rsidRPr="0097414A">
        <w:rPr>
          <w:rFonts w:eastAsiaTheme="majorEastAsia" w:cs="Calibri"/>
          <w:b/>
          <w:bCs/>
          <w:color w:val="365F91" w:themeColor="accent1" w:themeShade="BF"/>
          <w:sz w:val="28"/>
        </w:rPr>
        <w:t>SYSTEM OF INTEREST</w:t>
      </w:r>
      <w:r w:rsidRPr="0097414A">
        <w:rPr>
          <w:rFonts w:eastAsiaTheme="majorEastAsia" w:cs="Calibri"/>
          <w:b/>
          <w:bCs/>
          <w:color w:val="365F91" w:themeColor="accent1" w:themeShade="BF"/>
          <w:sz w:val="28"/>
        </w:rPr>
        <w:br/>
      </w:r>
      <w:r w:rsidRPr="0097414A">
        <w:rPr>
          <w:rFonts w:cs="Calibri"/>
        </w:rPr>
        <w:t>The informal communication patterns within teams and organisations – case study was a large County Council.</w:t>
      </w:r>
    </w:p>
    <w:p w14:paraId="7E29A667" w14:textId="77777777" w:rsidR="007C0789" w:rsidRDefault="007C0789" w:rsidP="007C0789">
      <w:pPr>
        <w:rPr>
          <w:rFonts w:cs="Calibri"/>
          <w:b/>
          <w:bCs/>
        </w:rPr>
      </w:pPr>
    </w:p>
    <w:p w14:paraId="1EE1BB3A" w14:textId="77777777" w:rsidR="007C0789" w:rsidRPr="0097414A" w:rsidRDefault="007C0789" w:rsidP="007C0789">
      <w:pPr>
        <w:rPr>
          <w:rFonts w:cs="Calibri"/>
        </w:rPr>
      </w:pPr>
      <w:r w:rsidRPr="0097414A">
        <w:rPr>
          <w:rFonts w:eastAsiaTheme="majorEastAsia" w:cs="Calibri"/>
          <w:b/>
          <w:bCs/>
          <w:color w:val="365F91" w:themeColor="accent1" w:themeShade="BF"/>
          <w:sz w:val="28"/>
        </w:rPr>
        <w:t>APPROACH TAKEN</w:t>
      </w:r>
      <w:r w:rsidRPr="0097414A">
        <w:rPr>
          <w:rFonts w:cs="Calibri"/>
        </w:rPr>
        <w:br/>
        <w:t xml:space="preserve">Applied tools such as the Ladder of Inference and conversation mapping to understand where key topics were being avoided and create practices and skills for more productive conversations. Provided a ‘holding environment’ for initial practising and surfacing of ‘difficult </w:t>
      </w:r>
      <w:proofErr w:type="gramStart"/>
      <w:r w:rsidRPr="0097414A">
        <w:rPr>
          <w:rFonts w:cs="Calibri"/>
        </w:rPr>
        <w:t>conversations’</w:t>
      </w:r>
      <w:proofErr w:type="gramEnd"/>
      <w:r w:rsidRPr="0097414A">
        <w:rPr>
          <w:rFonts w:cs="Calibri"/>
        </w:rPr>
        <w:t>.</w:t>
      </w:r>
    </w:p>
    <w:p w14:paraId="54D852A5" w14:textId="77777777" w:rsidR="007C0789" w:rsidRDefault="007C0789" w:rsidP="007C0789">
      <w:pPr>
        <w:rPr>
          <w:rFonts w:cs="Calibri"/>
          <w:b/>
          <w:bCs/>
        </w:rPr>
      </w:pPr>
    </w:p>
    <w:p w14:paraId="09E77516" w14:textId="77777777" w:rsidR="007C0789" w:rsidRPr="0097414A" w:rsidRDefault="007C0789" w:rsidP="007C0789">
      <w:pPr>
        <w:rPr>
          <w:rFonts w:eastAsiaTheme="majorEastAsia" w:cs="Calibri"/>
          <w:b/>
          <w:bCs/>
          <w:color w:val="365F91" w:themeColor="accent1" w:themeShade="BF"/>
          <w:sz w:val="28"/>
        </w:rPr>
      </w:pPr>
      <w:r w:rsidRPr="0097414A">
        <w:rPr>
          <w:rFonts w:eastAsiaTheme="majorEastAsia" w:cs="Calibri"/>
          <w:b/>
          <w:bCs/>
          <w:color w:val="365F91" w:themeColor="accent1" w:themeShade="BF"/>
          <w:sz w:val="28"/>
        </w:rPr>
        <w:t>MODELS AND INSIGHTS DEVELOPED</w:t>
      </w:r>
    </w:p>
    <w:p w14:paraId="0F838B1C" w14:textId="77777777" w:rsidR="007C0789" w:rsidRPr="0097414A" w:rsidRDefault="007C0789" w:rsidP="007C0789">
      <w:pPr>
        <w:numPr>
          <w:ilvl w:val="0"/>
          <w:numId w:val="6"/>
        </w:numPr>
        <w:rPr>
          <w:rFonts w:cs="Calibri"/>
        </w:rPr>
      </w:pPr>
      <w:r w:rsidRPr="0097414A">
        <w:rPr>
          <w:rFonts w:cs="Calibri"/>
        </w:rPr>
        <w:t>Surfaced patterns of avoidance, overuse of or reliance on defensive routines, long-standing issues that were reducing effectiveness and commitment, and built improvement relationships and decision-making</w:t>
      </w:r>
    </w:p>
    <w:p w14:paraId="447C7AE7" w14:textId="77777777" w:rsidR="007C0789" w:rsidRPr="0097414A" w:rsidRDefault="007C0789" w:rsidP="007C0789">
      <w:pPr>
        <w:numPr>
          <w:ilvl w:val="0"/>
          <w:numId w:val="6"/>
        </w:numPr>
        <w:rPr>
          <w:rFonts w:cs="Calibri"/>
        </w:rPr>
      </w:pPr>
      <w:r w:rsidRPr="0097414A">
        <w:rPr>
          <w:rFonts w:cs="Calibri"/>
        </w:rPr>
        <w:t>Helped teams distinguish between dialogue and performance</w:t>
      </w:r>
    </w:p>
    <w:p w14:paraId="7683BF90" w14:textId="77777777" w:rsidR="007C0789" w:rsidRPr="0097414A" w:rsidRDefault="007C0789" w:rsidP="007C0789">
      <w:pPr>
        <w:ind w:left="720"/>
        <w:rPr>
          <w:rFonts w:cs="Calibri"/>
        </w:rPr>
      </w:pPr>
    </w:p>
    <w:p w14:paraId="3758FABD" w14:textId="77777777" w:rsidR="007C0789" w:rsidRPr="0097414A" w:rsidRDefault="007C0789" w:rsidP="007C0789">
      <w:pPr>
        <w:rPr>
          <w:rFonts w:eastAsiaTheme="majorEastAsia" w:cs="Calibri"/>
          <w:b/>
          <w:bCs/>
          <w:color w:val="365F91" w:themeColor="accent1" w:themeShade="BF"/>
          <w:sz w:val="28"/>
        </w:rPr>
      </w:pPr>
      <w:r w:rsidRPr="0097414A">
        <w:rPr>
          <w:rFonts w:eastAsiaTheme="majorEastAsia" w:cs="Calibri"/>
          <w:b/>
          <w:bCs/>
          <w:color w:val="365F91" w:themeColor="accent1" w:themeShade="BF"/>
          <w:sz w:val="28"/>
        </w:rPr>
        <w:t>KEY INTERVENTIONS UNDERTAKEN</w:t>
      </w:r>
    </w:p>
    <w:p w14:paraId="6B97EF36" w14:textId="77777777" w:rsidR="007C0789" w:rsidRPr="0097414A" w:rsidRDefault="007C0789" w:rsidP="007C0789">
      <w:pPr>
        <w:numPr>
          <w:ilvl w:val="0"/>
          <w:numId w:val="7"/>
        </w:numPr>
        <w:rPr>
          <w:rFonts w:cs="Calibri"/>
        </w:rPr>
      </w:pPr>
      <w:r w:rsidRPr="0097414A">
        <w:rPr>
          <w:rFonts w:cs="Calibri"/>
        </w:rPr>
        <w:t>Facilitated reflective sessions on ‘undiscussables’</w:t>
      </w:r>
    </w:p>
    <w:p w14:paraId="3EC0E08E" w14:textId="77777777" w:rsidR="007C0789" w:rsidRPr="0097414A" w:rsidRDefault="007C0789" w:rsidP="007C0789">
      <w:pPr>
        <w:numPr>
          <w:ilvl w:val="0"/>
          <w:numId w:val="7"/>
        </w:numPr>
        <w:rPr>
          <w:rFonts w:cs="Calibri"/>
        </w:rPr>
      </w:pPr>
      <w:r w:rsidRPr="0097414A">
        <w:rPr>
          <w:rFonts w:cs="Calibri"/>
        </w:rPr>
        <w:t>Developed custom conversation maps and feedback models</w:t>
      </w:r>
    </w:p>
    <w:p w14:paraId="08737DD5" w14:textId="77777777" w:rsidR="007C0789" w:rsidRPr="0097414A" w:rsidRDefault="007C0789" w:rsidP="007C0789">
      <w:pPr>
        <w:ind w:left="720"/>
        <w:rPr>
          <w:rFonts w:cs="Calibri"/>
        </w:rPr>
      </w:pPr>
    </w:p>
    <w:p w14:paraId="51AF0A7A" w14:textId="77777777" w:rsidR="007C0789" w:rsidRPr="0097414A" w:rsidRDefault="007C0789" w:rsidP="007C0789">
      <w:pPr>
        <w:rPr>
          <w:rFonts w:eastAsiaTheme="majorEastAsia" w:cs="Calibri"/>
          <w:b/>
          <w:bCs/>
          <w:color w:val="365F91" w:themeColor="accent1" w:themeShade="BF"/>
          <w:sz w:val="28"/>
        </w:rPr>
      </w:pPr>
      <w:r w:rsidRPr="0097414A">
        <w:rPr>
          <w:rFonts w:eastAsiaTheme="majorEastAsia" w:cs="Calibri"/>
          <w:b/>
          <w:bCs/>
          <w:color w:val="365F91" w:themeColor="accent1" w:themeShade="BF"/>
          <w:sz w:val="28"/>
        </w:rPr>
        <w:t>RESULTS</w:t>
      </w:r>
    </w:p>
    <w:p w14:paraId="4331C9B4" w14:textId="77777777" w:rsidR="007C0789" w:rsidRPr="0097414A" w:rsidRDefault="007C0789" w:rsidP="007C0789">
      <w:pPr>
        <w:numPr>
          <w:ilvl w:val="0"/>
          <w:numId w:val="8"/>
        </w:numPr>
        <w:rPr>
          <w:rFonts w:cs="Calibri"/>
        </w:rPr>
      </w:pPr>
      <w:r w:rsidRPr="0097414A">
        <w:rPr>
          <w:rFonts w:cs="Calibri"/>
        </w:rPr>
        <w:t>Teams developed greater psychological safety and increased motivation</w:t>
      </w:r>
    </w:p>
    <w:p w14:paraId="6813E0FE" w14:textId="77777777" w:rsidR="007C0789" w:rsidRPr="0097414A" w:rsidRDefault="007C0789" w:rsidP="007C0789">
      <w:pPr>
        <w:numPr>
          <w:ilvl w:val="0"/>
          <w:numId w:val="8"/>
        </w:numPr>
        <w:rPr>
          <w:rFonts w:cs="Calibri"/>
        </w:rPr>
      </w:pPr>
      <w:r w:rsidRPr="0097414A">
        <w:rPr>
          <w:rFonts w:cs="Calibri"/>
        </w:rPr>
        <w:t>Some long-standing conflicts were constructively addressed</w:t>
      </w:r>
    </w:p>
    <w:p w14:paraId="5DAB71F9" w14:textId="77777777" w:rsidR="007C0789" w:rsidRPr="0097414A" w:rsidRDefault="007C0789" w:rsidP="007C0789">
      <w:pPr>
        <w:ind w:left="720"/>
        <w:rPr>
          <w:rFonts w:cs="Calibri"/>
        </w:rPr>
      </w:pPr>
    </w:p>
    <w:p w14:paraId="15404769" w14:textId="77777777" w:rsidR="007C0789" w:rsidRPr="0097414A" w:rsidRDefault="007C0789" w:rsidP="007C0789">
      <w:pPr>
        <w:rPr>
          <w:rFonts w:cs="Calibri"/>
        </w:rPr>
      </w:pPr>
      <w:r w:rsidRPr="0097414A">
        <w:rPr>
          <w:rFonts w:eastAsiaTheme="majorEastAsia" w:cs="Calibri"/>
          <w:b/>
          <w:bCs/>
          <w:color w:val="365F91" w:themeColor="accent1" w:themeShade="BF"/>
          <w:sz w:val="28"/>
        </w:rPr>
        <w:t>AFTERTHOUGHTS</w:t>
      </w:r>
      <w:r w:rsidRPr="0097414A">
        <w:rPr>
          <w:rFonts w:eastAsiaTheme="majorEastAsia" w:cs="Calibri"/>
          <w:b/>
          <w:bCs/>
          <w:color w:val="365F91" w:themeColor="accent1" w:themeShade="BF"/>
          <w:sz w:val="28"/>
        </w:rPr>
        <w:br/>
      </w:r>
      <w:r w:rsidRPr="0097414A">
        <w:rPr>
          <w:rFonts w:cs="Calibri"/>
        </w:rPr>
        <w:t xml:space="preserve">Surfacing tough issues takes skill and care, but it’s foundational to systems practice. The approach was built </w:t>
      </w:r>
      <w:proofErr w:type="gramStart"/>
      <w:r w:rsidRPr="0097414A">
        <w:rPr>
          <w:rFonts w:cs="Calibri"/>
        </w:rPr>
        <w:t>in to</w:t>
      </w:r>
      <w:proofErr w:type="gramEnd"/>
      <w:r w:rsidRPr="0097414A">
        <w:rPr>
          <w:rFonts w:cs="Calibri"/>
        </w:rPr>
        <w:t xml:space="preserve"> leadership practice and recruitment.</w:t>
      </w:r>
    </w:p>
    <w:p w14:paraId="5E00347A" w14:textId="77777777" w:rsidR="007C0789" w:rsidRPr="0097414A" w:rsidRDefault="007C0789" w:rsidP="007C0789">
      <w:pPr>
        <w:rPr>
          <w:rFonts w:cs="Calibri"/>
        </w:rPr>
      </w:pPr>
    </w:p>
    <w:p w14:paraId="48EA020A" w14:textId="77777777" w:rsidR="007C0789" w:rsidRPr="0097414A" w:rsidRDefault="007C0789" w:rsidP="007C0789">
      <w:pPr>
        <w:rPr>
          <w:rFonts w:cs="Calibri"/>
        </w:rPr>
      </w:pPr>
      <w:r w:rsidRPr="0097414A">
        <w:rPr>
          <w:rFonts w:eastAsiaTheme="majorEastAsia" w:cs="Calibri"/>
          <w:b/>
          <w:bCs/>
          <w:color w:val="365F91" w:themeColor="accent1" w:themeShade="BF"/>
          <w:sz w:val="28"/>
        </w:rPr>
        <w:t>CONCLUSION</w:t>
      </w:r>
      <w:r w:rsidRPr="0097414A">
        <w:rPr>
          <w:rFonts w:eastAsiaTheme="majorEastAsia" w:cs="Calibri"/>
          <w:b/>
          <w:bCs/>
          <w:color w:val="365F91" w:themeColor="accent1" w:themeShade="BF"/>
          <w:sz w:val="28"/>
        </w:rPr>
        <w:br/>
      </w:r>
      <w:r w:rsidRPr="0097414A">
        <w:rPr>
          <w:rFonts w:cs="Calibri"/>
        </w:rPr>
        <w:t>Understanding communication as a system helps organisations address the roots of misalignment.</w:t>
      </w:r>
    </w:p>
    <w:p w14:paraId="782EFF8D" w14:textId="77777777" w:rsidR="00793B85" w:rsidRPr="00793B85" w:rsidRDefault="00793B85" w:rsidP="00793B85">
      <w:pPr>
        <w:spacing w:after="200" w:line="276" w:lineRule="auto"/>
      </w:pPr>
    </w:p>
    <w:p w14:paraId="3E0EC5D9" w14:textId="6FAA276B" w:rsidR="00793B85" w:rsidRPr="00793B85" w:rsidRDefault="00793B85" w:rsidP="00793B85">
      <w:pPr>
        <w:rPr>
          <w:b/>
          <w:bCs/>
          <w:color w:val="365F91" w:themeColor="accent1" w:themeShade="BF"/>
          <w:sz w:val="28"/>
        </w:rPr>
      </w:pPr>
      <w:r w:rsidRPr="00793B85">
        <w:rPr>
          <w:b/>
          <w:bCs/>
          <w:color w:val="365F91" w:themeColor="accent1" w:themeShade="BF"/>
          <w:sz w:val="28"/>
        </w:rPr>
        <w:lastRenderedPageBreak/>
        <w:t xml:space="preserve">PROJECT </w:t>
      </w:r>
    </w:p>
    <w:p w14:paraId="57C8F8F6" w14:textId="77777777" w:rsidR="00793B85" w:rsidRDefault="00793B85" w:rsidP="00793B85">
      <w:pPr>
        <w:rPr>
          <w:b/>
        </w:rPr>
      </w:pPr>
      <w:r w:rsidRPr="00793B85">
        <w:rPr>
          <w:b/>
        </w:rPr>
        <w:t xml:space="preserve">Fixing service quality – and more – at a B2B SaaS business </w:t>
      </w:r>
    </w:p>
    <w:p w14:paraId="47AD5A6E" w14:textId="77777777" w:rsidR="00793B85" w:rsidRPr="00793B85" w:rsidRDefault="00793B85" w:rsidP="00793B85">
      <w:pPr>
        <w:rPr>
          <w:b/>
        </w:rPr>
      </w:pPr>
    </w:p>
    <w:p w14:paraId="5403DB1E" w14:textId="77777777" w:rsidR="00793B85" w:rsidRPr="00793B85" w:rsidRDefault="00793B85" w:rsidP="00793B85">
      <w:pPr>
        <w:rPr>
          <w:b/>
          <w:bCs/>
          <w:color w:val="365F91" w:themeColor="accent1" w:themeShade="BF"/>
          <w:sz w:val="28"/>
        </w:rPr>
      </w:pPr>
      <w:r w:rsidRPr="00793B85">
        <w:rPr>
          <w:b/>
          <w:bCs/>
          <w:color w:val="365F91" w:themeColor="accent1" w:themeShade="BF"/>
          <w:sz w:val="28"/>
        </w:rPr>
        <w:t xml:space="preserve">PRACTITIONER </w:t>
      </w:r>
    </w:p>
    <w:p w14:paraId="32FA015D" w14:textId="77777777" w:rsidR="00793B85" w:rsidRPr="00793B85" w:rsidRDefault="00793B85" w:rsidP="00793B85">
      <w:pPr>
        <w:spacing w:after="200" w:line="276" w:lineRule="auto"/>
      </w:pPr>
      <w:r w:rsidRPr="00793B85">
        <w:t xml:space="preserve">Kim Warren, Strategy Dynamics Ltd. </w:t>
      </w:r>
    </w:p>
    <w:p w14:paraId="3C13231A" w14:textId="77777777" w:rsidR="00793B85" w:rsidRPr="00793B85" w:rsidRDefault="00793B85" w:rsidP="00793B85">
      <w:pPr>
        <w:rPr>
          <w:b/>
          <w:bCs/>
          <w:color w:val="365F91" w:themeColor="accent1" w:themeShade="BF"/>
          <w:sz w:val="28"/>
        </w:rPr>
      </w:pPr>
      <w:r w:rsidRPr="00793B85">
        <w:rPr>
          <w:b/>
          <w:bCs/>
          <w:color w:val="365F91" w:themeColor="accent1" w:themeShade="BF"/>
          <w:sz w:val="28"/>
        </w:rPr>
        <w:t xml:space="preserve">APPROX DATE </w:t>
      </w:r>
    </w:p>
    <w:p w14:paraId="45367FE0" w14:textId="77777777" w:rsidR="00793B85" w:rsidRPr="00793B85" w:rsidRDefault="00793B85" w:rsidP="00793B85">
      <w:pPr>
        <w:spacing w:after="200" w:line="276" w:lineRule="auto"/>
      </w:pPr>
      <w:r w:rsidRPr="00793B85">
        <w:t xml:space="preserve">Summer 2023. </w:t>
      </w:r>
    </w:p>
    <w:p w14:paraId="56D48FA3" w14:textId="77777777" w:rsidR="00793B85" w:rsidRPr="00793B85" w:rsidRDefault="00793B85" w:rsidP="00793B85">
      <w:pPr>
        <w:rPr>
          <w:b/>
          <w:bCs/>
          <w:color w:val="365F91" w:themeColor="accent1" w:themeShade="BF"/>
          <w:sz w:val="28"/>
        </w:rPr>
      </w:pPr>
      <w:r w:rsidRPr="00793B85">
        <w:rPr>
          <w:b/>
          <w:bCs/>
          <w:color w:val="365F91" w:themeColor="accent1" w:themeShade="BF"/>
          <w:sz w:val="28"/>
        </w:rPr>
        <w:t xml:space="preserve">SITUATION AND CONTEXT </w:t>
      </w:r>
    </w:p>
    <w:p w14:paraId="33974332" w14:textId="77777777" w:rsidR="00793B85" w:rsidRPr="00793B85" w:rsidRDefault="00793B85" w:rsidP="00793B85">
      <w:pPr>
        <w:spacing w:after="200" w:line="276" w:lineRule="auto"/>
      </w:pPr>
      <w:r w:rsidRPr="00793B85">
        <w:t xml:space="preserve">A young company had built a successful business to business [B2B], software-as-a-service [SaaS] enterprise, providing specialist human-resource solutions for companies in a particular industry sector. The company had captured most of the larger potential clients, but many mid- to smaller-sized opportunities remained. </w:t>
      </w:r>
      <w:proofErr w:type="gramStart"/>
      <w:r w:rsidRPr="00793B85">
        <w:t>So</w:t>
      </w:r>
      <w:proofErr w:type="gramEnd"/>
      <w:r w:rsidRPr="00793B85">
        <w:t xml:space="preserve"> the company was still growing very fast. Unfortunately, the head of customer service was panicked by sharply rising demand for customer support, as evidenced by ever-growing numbers of support ‘</w:t>
      </w:r>
      <w:proofErr w:type="gramStart"/>
      <w:r w:rsidRPr="00793B85">
        <w:t>tickets’</w:t>
      </w:r>
      <w:proofErr w:type="gramEnd"/>
      <w:r w:rsidRPr="00793B85">
        <w:t xml:space="preserve">. </w:t>
      </w:r>
    </w:p>
    <w:p w14:paraId="4CF9ACFB" w14:textId="77777777" w:rsidR="00793B85" w:rsidRPr="00793B85" w:rsidRDefault="00793B85" w:rsidP="00793B85">
      <w:pPr>
        <w:rPr>
          <w:b/>
          <w:bCs/>
          <w:color w:val="365F91" w:themeColor="accent1" w:themeShade="BF"/>
          <w:sz w:val="28"/>
        </w:rPr>
      </w:pPr>
      <w:r w:rsidRPr="00793B85">
        <w:rPr>
          <w:b/>
          <w:bCs/>
          <w:color w:val="365F91" w:themeColor="accent1" w:themeShade="BF"/>
          <w:sz w:val="28"/>
        </w:rPr>
        <w:t xml:space="preserve">THE SYSTEM OF INTEREST </w:t>
      </w:r>
    </w:p>
    <w:p w14:paraId="216DEE87" w14:textId="77777777" w:rsidR="00793B85" w:rsidRPr="00793B85" w:rsidRDefault="00793B85" w:rsidP="00793B85">
      <w:pPr>
        <w:spacing w:after="200" w:line="276" w:lineRule="auto"/>
      </w:pPr>
      <w:r w:rsidRPr="00793B85">
        <w:t xml:space="preserve">This B2B SaaS business model is a variant of a more generic business system. Clients were won by the strong functionality of the SaaS platform, which saved them internal effort and costs. The clients already won asked for still more functionality of the platform, which made the system still more appealing to new potential clients, as well as growing revenues from existing users. Newly acquired clients were helped to implement the system by an ‘on-boarding’ team – managing the transfer of data and training client staff in the system’s use. Once fully on-board, clients generated revenue through their use of the </w:t>
      </w:r>
      <w:proofErr w:type="gramStart"/>
      <w:r w:rsidRPr="00793B85">
        <w:t>system, but</w:t>
      </w:r>
      <w:proofErr w:type="gramEnd"/>
      <w:r w:rsidRPr="00793B85">
        <w:t xml:space="preserve"> also called for service – whether to help with features they did not understand, to start using more of those features, or to fix bugs in the system. </w:t>
      </w:r>
    </w:p>
    <w:p w14:paraId="1164869D" w14:textId="77777777" w:rsidR="00793B85" w:rsidRPr="00793B85" w:rsidRDefault="00793B85" w:rsidP="00793B85">
      <w:pPr>
        <w:rPr>
          <w:b/>
          <w:bCs/>
          <w:color w:val="365F91" w:themeColor="accent1" w:themeShade="BF"/>
          <w:sz w:val="28"/>
        </w:rPr>
      </w:pPr>
      <w:r w:rsidRPr="00793B85">
        <w:rPr>
          <w:b/>
          <w:bCs/>
          <w:color w:val="365F91" w:themeColor="accent1" w:themeShade="BF"/>
          <w:sz w:val="28"/>
        </w:rPr>
        <w:t xml:space="preserve">APPROACH TAKEN </w:t>
      </w:r>
    </w:p>
    <w:p w14:paraId="588CF925" w14:textId="77777777" w:rsidR="00793B85" w:rsidRPr="00793B85" w:rsidRDefault="00793B85" w:rsidP="00793B85">
      <w:pPr>
        <w:spacing w:after="200" w:line="276" w:lineRule="auto"/>
      </w:pPr>
      <w:r w:rsidRPr="00793B85">
        <w:t xml:space="preserve">The head of customer service was convinced that the problem was bigger than just a shortage of customer support </w:t>
      </w:r>
      <w:proofErr w:type="gramStart"/>
      <w:r w:rsidRPr="00793B85">
        <w:t>capacity, and</w:t>
      </w:r>
      <w:proofErr w:type="gramEnd"/>
      <w:r w:rsidRPr="00793B85">
        <w:t xml:space="preserve"> wanted a way to demonstrate the deeper issues to her senior colleagues. She had recently heard of system dynamic </w:t>
      </w:r>
      <w:proofErr w:type="spellStart"/>
      <w:proofErr w:type="gramStart"/>
      <w:r w:rsidRPr="00793B85">
        <w:t>modeling</w:t>
      </w:r>
      <w:proofErr w:type="spellEnd"/>
      <w:r w:rsidRPr="00793B85">
        <w:t>, but</w:t>
      </w:r>
      <w:proofErr w:type="gramEnd"/>
      <w:r w:rsidRPr="00793B85">
        <w:t xml:space="preserve"> was concerned about introducing an unfamiliar approach to her colleagues. She therefore sought help to model the issues </w:t>
      </w:r>
      <w:proofErr w:type="gramStart"/>
      <w:r w:rsidRPr="00793B85">
        <w:t>herself, and</w:t>
      </w:r>
      <w:proofErr w:type="gramEnd"/>
      <w:r w:rsidRPr="00793B85">
        <w:t xml:space="preserve"> share only the high-level findings with the team. </w:t>
      </w:r>
    </w:p>
    <w:p w14:paraId="333EDE8D" w14:textId="77777777" w:rsidR="00793B85" w:rsidRPr="00793B85" w:rsidRDefault="00793B85" w:rsidP="00793B85">
      <w:pPr>
        <w:rPr>
          <w:b/>
          <w:bCs/>
          <w:color w:val="365F91" w:themeColor="accent1" w:themeShade="BF"/>
          <w:sz w:val="28"/>
        </w:rPr>
      </w:pPr>
      <w:r w:rsidRPr="00793B85">
        <w:rPr>
          <w:b/>
          <w:bCs/>
          <w:color w:val="365F91" w:themeColor="accent1" w:themeShade="BF"/>
          <w:sz w:val="28"/>
        </w:rPr>
        <w:t xml:space="preserve">MODELS AND INSIGHTS DEVELOPED </w:t>
      </w:r>
    </w:p>
    <w:p w14:paraId="0DECA676" w14:textId="77777777" w:rsidR="00793B85" w:rsidRPr="00793B85" w:rsidRDefault="00793B85" w:rsidP="00793B85">
      <w:pPr>
        <w:spacing w:after="200" w:line="276" w:lineRule="auto"/>
      </w:pPr>
      <w:r w:rsidRPr="00793B85">
        <w:t xml:space="preserve">The head of customer service started out, with assistance, by building a simple system dynamics model of the relationship between rising client numbers, the rate of support requests and the capacity of the growing team of support staff. It was immediately clear that no plausible rate of hiring and training for support staff could keep up with the likely future escalation of support demand. But it was also clear – as she suspected - that the origins of the problem lay beyond the service issue itself. The increasing number of new </w:t>
      </w:r>
      <w:r w:rsidRPr="00793B85">
        <w:lastRenderedPageBreak/>
        <w:t xml:space="preserve">clients did not have the resources to understand and engage with the SaaS solution that earlier, larger clients had managed, so needed more help with on-boarding. This pressured the on-boarding team, so newly won clients were less able to use the </w:t>
      </w:r>
      <w:proofErr w:type="gramStart"/>
      <w:r w:rsidRPr="00793B85">
        <w:t>system, and</w:t>
      </w:r>
      <w:proofErr w:type="gramEnd"/>
      <w:r w:rsidRPr="00793B85">
        <w:t xml:space="preserve"> so generated more support tickets. Meanwhile, the larger clients continued to push for additional functionality for the platform. With more features, bugs in the system were escalating, adding further to the rate of support tickets. The model did not, however, quite fit the data on support-staff workload – rising productivity as staff gained experience </w:t>
      </w:r>
      <w:r w:rsidRPr="00793B85">
        <w:rPr>
          <w:i/>
          <w:iCs/>
        </w:rPr>
        <w:t xml:space="preserve">should </w:t>
      </w:r>
      <w:r w:rsidRPr="00793B85">
        <w:t xml:space="preserve">have moderated that overload. She then discovered that customer relationship managers were bypassing the ticket system and emailing support staff for direct help. The model exposed an issue that no-one had been aware of before. </w:t>
      </w:r>
    </w:p>
    <w:p w14:paraId="4ABAAB2C" w14:textId="77777777" w:rsidR="00793B85" w:rsidRPr="00793B85" w:rsidRDefault="00793B85" w:rsidP="00793B85">
      <w:pPr>
        <w:rPr>
          <w:b/>
          <w:bCs/>
          <w:color w:val="365F91" w:themeColor="accent1" w:themeShade="BF"/>
          <w:sz w:val="28"/>
        </w:rPr>
      </w:pPr>
      <w:r w:rsidRPr="00793B85">
        <w:rPr>
          <w:b/>
          <w:bCs/>
          <w:color w:val="365F91" w:themeColor="accent1" w:themeShade="BF"/>
          <w:sz w:val="28"/>
        </w:rPr>
        <w:t xml:space="preserve">KEY INTERVENTIONS </w:t>
      </w:r>
    </w:p>
    <w:p w14:paraId="76459A90" w14:textId="77777777" w:rsidR="00793B85" w:rsidRPr="00793B85" w:rsidRDefault="00793B85" w:rsidP="00793B85">
      <w:pPr>
        <w:spacing w:after="200" w:line="276" w:lineRule="auto"/>
      </w:pPr>
      <w:r w:rsidRPr="00793B85">
        <w:t xml:space="preserve">There was no way that leadership would consider a slow-down in business growth, but the head of customer service was able – with simple figures drawn from the model – to show the underlying causes of the problem. She was able to get work on new system features paused, and developer effort switched to [a] working with clients to seek and fix system bugs and [b] developing an ‘essentials’ version of the platform, with limited, well-known functionality that mid- to small-scale clients could more easily adopt with less on-boarding effort. </w:t>
      </w:r>
    </w:p>
    <w:p w14:paraId="67476F82" w14:textId="77777777" w:rsidR="00793B85" w:rsidRPr="00793B85" w:rsidRDefault="00793B85" w:rsidP="00793B85">
      <w:pPr>
        <w:rPr>
          <w:b/>
          <w:bCs/>
          <w:color w:val="365F91" w:themeColor="accent1" w:themeShade="BF"/>
          <w:sz w:val="28"/>
        </w:rPr>
      </w:pPr>
      <w:r w:rsidRPr="00793B85">
        <w:rPr>
          <w:b/>
          <w:bCs/>
          <w:color w:val="365F91" w:themeColor="accent1" w:themeShade="BF"/>
          <w:sz w:val="28"/>
        </w:rPr>
        <w:t xml:space="preserve">RESULTS </w:t>
      </w:r>
    </w:p>
    <w:p w14:paraId="3A8DCF54" w14:textId="77777777" w:rsidR="00793B85" w:rsidRPr="00793B85" w:rsidRDefault="00793B85" w:rsidP="00793B85">
      <w:pPr>
        <w:spacing w:after="200" w:line="276" w:lineRule="auto"/>
      </w:pPr>
      <w:r w:rsidRPr="00793B85">
        <w:t xml:space="preserve">Over just a few months, the in-bound rate of customer support tickets collapsed to less </w:t>
      </w:r>
      <w:proofErr w:type="spellStart"/>
      <w:r w:rsidRPr="00793B85">
        <w:t>then</w:t>
      </w:r>
      <w:proofErr w:type="spellEnd"/>
      <w:r w:rsidRPr="00793B85">
        <w:t xml:space="preserve"> 30% of its previous rate. The support team overload disappeared, so tickets were solved </w:t>
      </w:r>
      <w:proofErr w:type="gramStart"/>
      <w:r w:rsidRPr="00793B85">
        <w:t>better</w:t>
      </w:r>
      <w:proofErr w:type="gramEnd"/>
      <w:r w:rsidRPr="00793B85">
        <w:t xml:space="preserve"> and client satisfaction grew. </w:t>
      </w:r>
    </w:p>
    <w:p w14:paraId="6D57A214" w14:textId="77777777" w:rsidR="00793B85" w:rsidRPr="00793B85" w:rsidRDefault="00793B85" w:rsidP="00793B85">
      <w:pPr>
        <w:rPr>
          <w:b/>
          <w:bCs/>
          <w:color w:val="365F91" w:themeColor="accent1" w:themeShade="BF"/>
          <w:sz w:val="28"/>
        </w:rPr>
      </w:pPr>
      <w:r w:rsidRPr="00793B85">
        <w:rPr>
          <w:b/>
          <w:bCs/>
          <w:color w:val="365F91" w:themeColor="accent1" w:themeShade="BF"/>
          <w:sz w:val="28"/>
        </w:rPr>
        <w:t xml:space="preserve">AFTERTHOUGHTS &amp; OTHER POSSIBLE METHODS </w:t>
      </w:r>
    </w:p>
    <w:p w14:paraId="42BB106E" w14:textId="55F1CDEE" w:rsidR="00793B85" w:rsidRDefault="00793B85" w:rsidP="00793B85">
      <w:pPr>
        <w:spacing w:after="200" w:line="276" w:lineRule="auto"/>
      </w:pPr>
      <w:r w:rsidRPr="00793B85">
        <w:t xml:space="preserve">It is often thought that successful systems interventions </w:t>
      </w:r>
      <w:r w:rsidRPr="00793B85">
        <w:rPr>
          <w:i/>
          <w:iCs/>
        </w:rPr>
        <w:t xml:space="preserve">must </w:t>
      </w:r>
      <w:r w:rsidRPr="00793B85">
        <w:t xml:space="preserve">ensure the involvement of all stakeholders, </w:t>
      </w:r>
      <w:proofErr w:type="gramStart"/>
      <w:r w:rsidRPr="00793B85">
        <w:t>in order to</w:t>
      </w:r>
      <w:proofErr w:type="gramEnd"/>
      <w:r w:rsidRPr="00793B85">
        <w:t xml:space="preserve"> gain buy-in. However, the management in this case would have not countenanced any such activity. The client therefore had to get the solution accepted in its own terms, not even revealing that there </w:t>
      </w:r>
      <w:r w:rsidRPr="00793B85">
        <w:rPr>
          <w:i/>
          <w:iCs/>
        </w:rPr>
        <w:t xml:space="preserve">was </w:t>
      </w:r>
      <w:r w:rsidRPr="00793B85">
        <w:t xml:space="preserve">a system model, of any kind. This </w:t>
      </w:r>
      <w:proofErr w:type="gramStart"/>
      <w:r w:rsidRPr="00793B85">
        <w:t>actually reflects</w:t>
      </w:r>
      <w:proofErr w:type="gramEnd"/>
      <w:r w:rsidRPr="00793B85">
        <w:t xml:space="preserve"> a quite common response by management, whether to internal experts or consultants, “</w:t>
      </w:r>
      <w:r w:rsidRPr="00793B85">
        <w:rPr>
          <w:i/>
          <w:iCs/>
        </w:rPr>
        <w:t>Don’t bother me with the explanation – I pay you to know what to do, so just tell me</w:t>
      </w:r>
      <w:r w:rsidRPr="00793B85">
        <w:t xml:space="preserve">”. </w:t>
      </w:r>
      <w:r>
        <w:br w:type="page"/>
      </w:r>
    </w:p>
    <w:p w14:paraId="4870BFE8" w14:textId="77777777" w:rsidR="00793B85" w:rsidRDefault="00793B85" w:rsidP="00793B85"/>
    <w:p w14:paraId="4522AC5F" w14:textId="4E919983" w:rsidR="00CB54F6" w:rsidRPr="00F81460" w:rsidRDefault="00531BDD" w:rsidP="00CA37E1">
      <w:pPr>
        <w:rPr>
          <w:b/>
          <w:bCs/>
          <w:color w:val="365F91" w:themeColor="accent1" w:themeShade="BF"/>
          <w:sz w:val="28"/>
        </w:rPr>
      </w:pPr>
      <w:r w:rsidRPr="00F81460">
        <w:rPr>
          <w:b/>
          <w:bCs/>
          <w:color w:val="365F91" w:themeColor="accent1" w:themeShade="BF"/>
          <w:sz w:val="28"/>
        </w:rPr>
        <w:t>PROJECT</w:t>
      </w:r>
    </w:p>
    <w:p w14:paraId="5E3B92F3" w14:textId="77777777" w:rsidR="00C3511F" w:rsidRDefault="00941CD0" w:rsidP="00CA37E1">
      <w:pPr>
        <w:rPr>
          <w:b/>
          <w:bCs/>
        </w:rPr>
      </w:pPr>
      <w:r>
        <w:rPr>
          <w:b/>
          <w:bCs/>
        </w:rPr>
        <w:t xml:space="preserve">Using </w:t>
      </w:r>
      <w:r w:rsidRPr="00941CD0">
        <w:rPr>
          <w:b/>
        </w:rPr>
        <w:t xml:space="preserve">the Viable System Model (VSM) </w:t>
      </w:r>
      <w:r>
        <w:rPr>
          <w:b/>
          <w:bCs/>
        </w:rPr>
        <w:t xml:space="preserve">to design governance for </w:t>
      </w:r>
      <w:r w:rsidR="00C3511F">
        <w:rPr>
          <w:b/>
          <w:bCs/>
        </w:rPr>
        <w:t xml:space="preserve">UKRI </w:t>
      </w:r>
    </w:p>
    <w:p w14:paraId="2E815755" w14:textId="77777777" w:rsidR="00531BDD" w:rsidRDefault="00531BDD" w:rsidP="00CA37E1">
      <w:pPr>
        <w:rPr>
          <w:b/>
          <w:bCs/>
        </w:rPr>
      </w:pPr>
    </w:p>
    <w:p w14:paraId="44FC6B58" w14:textId="77777777" w:rsidR="00DD13DB" w:rsidRPr="00F81460" w:rsidRDefault="00DD13DB" w:rsidP="00DD13DB">
      <w:pPr>
        <w:rPr>
          <w:b/>
          <w:bCs/>
          <w:color w:val="365F91" w:themeColor="accent1" w:themeShade="BF"/>
          <w:sz w:val="28"/>
        </w:rPr>
      </w:pPr>
      <w:r w:rsidRPr="00F81460">
        <w:rPr>
          <w:b/>
          <w:bCs/>
          <w:color w:val="365F91" w:themeColor="accent1" w:themeShade="BF"/>
          <w:sz w:val="28"/>
        </w:rPr>
        <w:t>PRACTITIONER</w:t>
      </w:r>
    </w:p>
    <w:p w14:paraId="22AEF0FA" w14:textId="77777777" w:rsidR="00DD13DB" w:rsidRPr="00531BDD" w:rsidRDefault="00DD13DB" w:rsidP="00DD13DB">
      <w:pPr>
        <w:rPr>
          <w:bCs/>
        </w:rPr>
      </w:pPr>
      <w:r w:rsidRPr="00531BDD">
        <w:rPr>
          <w:bCs/>
        </w:rPr>
        <w:t xml:space="preserve">Patrick Hoverstadt, </w:t>
      </w:r>
      <w:r>
        <w:rPr>
          <w:bCs/>
        </w:rPr>
        <w:t>Fractal</w:t>
      </w:r>
    </w:p>
    <w:p w14:paraId="6476407B" w14:textId="77777777" w:rsidR="00DD13DB" w:rsidRDefault="00DD13DB" w:rsidP="00CA37E1">
      <w:pPr>
        <w:rPr>
          <w:b/>
          <w:bCs/>
          <w:color w:val="365F91" w:themeColor="accent1" w:themeShade="BF"/>
          <w:sz w:val="28"/>
        </w:rPr>
      </w:pPr>
    </w:p>
    <w:p w14:paraId="330036AA" w14:textId="3C368E64" w:rsidR="00531BDD" w:rsidRPr="00F81460" w:rsidRDefault="00DD13DB" w:rsidP="00CA37E1">
      <w:pPr>
        <w:rPr>
          <w:b/>
          <w:bCs/>
          <w:color w:val="365F91" w:themeColor="accent1" w:themeShade="BF"/>
          <w:sz w:val="28"/>
        </w:rPr>
      </w:pPr>
      <w:r>
        <w:rPr>
          <w:b/>
          <w:bCs/>
          <w:color w:val="365F91" w:themeColor="accent1" w:themeShade="BF"/>
          <w:sz w:val="28"/>
        </w:rPr>
        <w:t>APPROX. DATE</w:t>
      </w:r>
    </w:p>
    <w:p w14:paraId="2A3DE8FB" w14:textId="1CB333FF" w:rsidR="00531BDD" w:rsidRPr="00531BDD" w:rsidRDefault="00DD13DB" w:rsidP="00CA37E1">
      <w:pPr>
        <w:rPr>
          <w:bCs/>
        </w:rPr>
      </w:pPr>
      <w:r>
        <w:rPr>
          <w:bCs/>
        </w:rPr>
        <w:t>March 2019</w:t>
      </w:r>
    </w:p>
    <w:p w14:paraId="241FBB21" w14:textId="77777777" w:rsidR="00C3511F" w:rsidRDefault="00C3511F" w:rsidP="00CA37E1">
      <w:pPr>
        <w:rPr>
          <w:b/>
          <w:bCs/>
        </w:rPr>
      </w:pPr>
    </w:p>
    <w:p w14:paraId="705AA193" w14:textId="77777777" w:rsidR="00CB54F6" w:rsidRPr="00F81460" w:rsidRDefault="00531BDD" w:rsidP="00F81460">
      <w:pPr>
        <w:rPr>
          <w:b/>
          <w:bCs/>
          <w:color w:val="365F91" w:themeColor="accent1" w:themeShade="BF"/>
          <w:sz w:val="28"/>
        </w:rPr>
      </w:pPr>
      <w:r w:rsidRPr="00F81460">
        <w:rPr>
          <w:b/>
          <w:bCs/>
          <w:color w:val="365F91" w:themeColor="accent1" w:themeShade="BF"/>
          <w:sz w:val="28"/>
        </w:rPr>
        <w:t>SITUATION AND CONTEXT</w:t>
      </w:r>
    </w:p>
    <w:p w14:paraId="5FF57445" w14:textId="0067BB80" w:rsidR="00CA37E1" w:rsidRDefault="00CA37E1" w:rsidP="00E928D6">
      <w:pPr>
        <w:jc w:val="both"/>
      </w:pPr>
      <w:r>
        <w:t xml:space="preserve">UKRI </w:t>
      </w:r>
      <w:r w:rsidR="0094483F">
        <w:t>(</w:t>
      </w:r>
      <w:r w:rsidR="0094483F" w:rsidRPr="0094483F">
        <w:t>UK Research and Innovation</w:t>
      </w:r>
      <w:r w:rsidR="0094483F">
        <w:t xml:space="preserve">) </w:t>
      </w:r>
      <w:r w:rsidR="00941CD0">
        <w:t>were mov</w:t>
      </w:r>
      <w:r w:rsidR="00EF5EB0">
        <w:t>ing</w:t>
      </w:r>
      <w:r w:rsidR="00941CD0">
        <w:t xml:space="preserve"> from 9 to 21 Industrial Challenges in their £9 billion Industrial Strategy Challenge Fund (ISCF).  E</w:t>
      </w:r>
      <w:r>
        <w:t xml:space="preserve">ach </w:t>
      </w:r>
      <w:r w:rsidR="00941CD0">
        <w:t xml:space="preserve">challenge </w:t>
      </w:r>
      <w:r>
        <w:t xml:space="preserve">was a major programme involving multiple projects and </w:t>
      </w:r>
      <w:r w:rsidR="006F64E5">
        <w:t xml:space="preserve">in some cases </w:t>
      </w:r>
      <w:r>
        <w:t xml:space="preserve">hundreds of organisations. The problem was how to govern such a large and diverse set of initiatives </w:t>
      </w:r>
      <w:r w:rsidR="00941CD0">
        <w:t>whilst balancing</w:t>
      </w:r>
      <w:r w:rsidR="0067407B">
        <w:t xml:space="preserve"> </w:t>
      </w:r>
      <w:r>
        <w:t xml:space="preserve">the concerns </w:t>
      </w:r>
      <w:r w:rsidR="00941CD0">
        <w:t xml:space="preserve">of </w:t>
      </w:r>
      <w:r w:rsidR="0067407B">
        <w:t>BEIS and HM Treasury</w:t>
      </w:r>
      <w:r w:rsidR="00041F13">
        <w:t xml:space="preserve"> </w:t>
      </w:r>
      <w:r w:rsidR="0067407B">
        <w:t xml:space="preserve">about control </w:t>
      </w:r>
      <w:r>
        <w:t xml:space="preserve">of </w:t>
      </w:r>
      <w:r w:rsidR="0067407B">
        <w:t xml:space="preserve">what is inevitably speculative research, </w:t>
      </w:r>
      <w:r w:rsidR="00941CD0">
        <w:t>with</w:t>
      </w:r>
      <w:r w:rsidR="0067407B">
        <w:t xml:space="preserve"> the need for autonomy and speed of decision making for </w:t>
      </w:r>
      <w:r w:rsidR="00941CD0">
        <w:t xml:space="preserve">challenges where </w:t>
      </w:r>
      <w:r w:rsidR="0067407B">
        <w:t xml:space="preserve">speed was essential and the existing controls too restrictive.  </w:t>
      </w:r>
    </w:p>
    <w:p w14:paraId="667A5C3F" w14:textId="77777777" w:rsidR="00CB54F6" w:rsidRDefault="00CB54F6" w:rsidP="00E928D6">
      <w:pPr>
        <w:jc w:val="both"/>
      </w:pPr>
    </w:p>
    <w:p w14:paraId="7F31CD47" w14:textId="77777777" w:rsidR="00CB54F6" w:rsidRPr="00F81460" w:rsidRDefault="00531BDD" w:rsidP="00F81460">
      <w:pPr>
        <w:rPr>
          <w:b/>
          <w:bCs/>
          <w:color w:val="365F91" w:themeColor="accent1" w:themeShade="BF"/>
          <w:sz w:val="28"/>
        </w:rPr>
      </w:pPr>
      <w:r w:rsidRPr="00F81460">
        <w:rPr>
          <w:b/>
          <w:bCs/>
          <w:color w:val="365F91" w:themeColor="accent1" w:themeShade="BF"/>
          <w:sz w:val="28"/>
        </w:rPr>
        <w:t xml:space="preserve">SYSTEM OF INTEREST </w:t>
      </w:r>
    </w:p>
    <w:p w14:paraId="349D0851" w14:textId="77777777" w:rsidR="00045918" w:rsidRPr="00045918" w:rsidRDefault="00045918" w:rsidP="00CB54F6">
      <w:pPr>
        <w:jc w:val="both"/>
      </w:pPr>
      <w:r w:rsidRPr="00045918">
        <w:t xml:space="preserve">The project was limited to the </w:t>
      </w:r>
      <w:r>
        <w:t xml:space="preserve">governance of the ISCF, not the whole of UKRI, but included all levels of ISCF from individual projects through programmes to challenges and to the choices of the portfolio of challenges and across all challenge areas. The characteristics of the system were high levels of complexity with hundreds of organisations across private, public and third sectors involved in challenges and high levels uncertainty as these were intended to be leading edge research. The uncertainty or risk of these projects created a particular challenge for the Treasury and BEIS as ministries ultimately accountable for the use of public funds   </w:t>
      </w:r>
    </w:p>
    <w:p w14:paraId="0754D815" w14:textId="77777777" w:rsidR="00CB54F6" w:rsidRDefault="00CB54F6" w:rsidP="00CB54F6">
      <w:pPr>
        <w:jc w:val="both"/>
        <w:rPr>
          <w:b/>
        </w:rPr>
      </w:pPr>
    </w:p>
    <w:p w14:paraId="5CF24A23" w14:textId="77777777" w:rsidR="00CB54F6" w:rsidRPr="00F81460" w:rsidRDefault="00531BDD" w:rsidP="00F81460">
      <w:pPr>
        <w:rPr>
          <w:b/>
          <w:bCs/>
          <w:color w:val="365F91" w:themeColor="accent1" w:themeShade="BF"/>
          <w:sz w:val="28"/>
        </w:rPr>
      </w:pPr>
      <w:r w:rsidRPr="00F81460">
        <w:rPr>
          <w:b/>
          <w:bCs/>
          <w:color w:val="365F91" w:themeColor="accent1" w:themeShade="BF"/>
          <w:sz w:val="28"/>
        </w:rPr>
        <w:t>APPROACH TAKEN</w:t>
      </w:r>
    </w:p>
    <w:p w14:paraId="5612F682" w14:textId="77777777" w:rsidR="00045918" w:rsidRDefault="00941CD0" w:rsidP="00045918">
      <w:pPr>
        <w:jc w:val="both"/>
      </w:pPr>
      <w:r>
        <w:t>VSM was chosen</w:t>
      </w:r>
      <w:r w:rsidR="00041F13">
        <w:t xml:space="preserve"> as an approach proven </w:t>
      </w:r>
      <w:r>
        <w:t>for</w:t>
      </w:r>
      <w:r w:rsidR="00041F13">
        <w:t xml:space="preserve"> design</w:t>
      </w:r>
      <w:r>
        <w:t>ing</w:t>
      </w:r>
      <w:r w:rsidR="00041F13">
        <w:t xml:space="preserve"> governance t</w:t>
      </w:r>
      <w:r>
        <w:t>o</w:t>
      </w:r>
      <w:r w:rsidR="00041F13">
        <w:t xml:space="preserve"> cope with complexity and uncertainty. </w:t>
      </w:r>
    </w:p>
    <w:p w14:paraId="3087B23E" w14:textId="77777777" w:rsidR="00045918" w:rsidRDefault="00045918" w:rsidP="00045918">
      <w:pPr>
        <w:jc w:val="both"/>
        <w:rPr>
          <w:b/>
        </w:rPr>
      </w:pPr>
    </w:p>
    <w:p w14:paraId="60CDC645" w14:textId="77777777" w:rsidR="00045918" w:rsidRPr="00F81460" w:rsidRDefault="00531BDD" w:rsidP="00F81460">
      <w:pPr>
        <w:rPr>
          <w:b/>
          <w:bCs/>
          <w:color w:val="365F91" w:themeColor="accent1" w:themeShade="BF"/>
          <w:sz w:val="28"/>
        </w:rPr>
      </w:pPr>
      <w:r w:rsidRPr="00F81460">
        <w:rPr>
          <w:b/>
          <w:bCs/>
          <w:color w:val="365F91" w:themeColor="accent1" w:themeShade="BF"/>
          <w:sz w:val="28"/>
        </w:rPr>
        <w:t>MODELS AND INSIGHTS DEVELOPED</w:t>
      </w:r>
    </w:p>
    <w:p w14:paraId="513C256C" w14:textId="77777777" w:rsidR="00531BDD" w:rsidRDefault="00045918" w:rsidP="00045918">
      <w:pPr>
        <w:jc w:val="both"/>
      </w:pPr>
      <w:r w:rsidRPr="00045918">
        <w:t xml:space="preserve">The </w:t>
      </w:r>
      <w:r>
        <w:t xml:space="preserve">ISCF was modelled using VSM as a set of decision levels and the parameters of decision making at each level were re-calibrated and the ownership of decisions was in many cases re-assigned. Some decision rights were devolved down four levels of organisation. In parallel with this, the controls necessary for effective oversight were </w:t>
      </w:r>
      <w:r w:rsidR="00531BDD">
        <w:t>redesigned.</w:t>
      </w:r>
      <w:r>
        <w:t xml:space="preserve">  </w:t>
      </w:r>
    </w:p>
    <w:p w14:paraId="0B7490B5" w14:textId="77777777" w:rsidR="00531BDD" w:rsidRDefault="00531BDD" w:rsidP="00045918">
      <w:pPr>
        <w:jc w:val="both"/>
      </w:pPr>
    </w:p>
    <w:p w14:paraId="11E01585" w14:textId="77777777" w:rsidR="00045918" w:rsidRDefault="00045918" w:rsidP="00045918">
      <w:pPr>
        <w:jc w:val="both"/>
        <w:rPr>
          <w:b/>
        </w:rPr>
      </w:pPr>
    </w:p>
    <w:p w14:paraId="5CA657C5" w14:textId="77777777" w:rsidR="00045918" w:rsidRPr="00F81460" w:rsidRDefault="00531BDD" w:rsidP="00F81460">
      <w:pPr>
        <w:rPr>
          <w:b/>
          <w:bCs/>
          <w:color w:val="365F91" w:themeColor="accent1" w:themeShade="BF"/>
          <w:sz w:val="28"/>
        </w:rPr>
      </w:pPr>
      <w:r w:rsidRPr="00F81460">
        <w:rPr>
          <w:b/>
          <w:bCs/>
          <w:color w:val="365F91" w:themeColor="accent1" w:themeShade="BF"/>
          <w:sz w:val="28"/>
        </w:rPr>
        <w:t>KEY INTERVENTIONS UNDERTAKEN</w:t>
      </w:r>
    </w:p>
    <w:p w14:paraId="74821334" w14:textId="77777777" w:rsidR="00941CD0" w:rsidRDefault="00941CD0" w:rsidP="00E928D6">
      <w:pPr>
        <w:jc w:val="both"/>
      </w:pPr>
      <w:r>
        <w:rPr>
          <w:bCs/>
        </w:rPr>
        <w:t xml:space="preserve">A wide range of stakeholders were engaged </w:t>
      </w:r>
      <w:r w:rsidR="00EF5EB0">
        <w:rPr>
          <w:bCs/>
        </w:rPr>
        <w:t>using</w:t>
      </w:r>
      <w:r>
        <w:rPr>
          <w:bCs/>
        </w:rPr>
        <w:t xml:space="preserve"> information gathering interviews with UKRI staff </w:t>
      </w:r>
      <w:proofErr w:type="gramStart"/>
      <w:r>
        <w:rPr>
          <w:bCs/>
        </w:rPr>
        <w:t>and also</w:t>
      </w:r>
      <w:proofErr w:type="gramEnd"/>
      <w:r>
        <w:rPr>
          <w:bCs/>
        </w:rPr>
        <w:t xml:space="preserve"> critically representatives from both HM Treasury and BEIS</w:t>
      </w:r>
      <w:r w:rsidR="00EF5EB0">
        <w:rPr>
          <w:bCs/>
        </w:rPr>
        <w:t>.</w:t>
      </w:r>
      <w:r>
        <w:rPr>
          <w:bCs/>
        </w:rPr>
        <w:t xml:space="preserve"> </w:t>
      </w:r>
      <w:r w:rsidR="00EF5EB0">
        <w:rPr>
          <w:bCs/>
        </w:rPr>
        <w:t>T</w:t>
      </w:r>
      <w:r>
        <w:rPr>
          <w:bCs/>
        </w:rPr>
        <w:t xml:space="preserve">he governance design was co-created with an internal team supported by an external </w:t>
      </w:r>
      <w:r w:rsidR="00EF5EB0">
        <w:rPr>
          <w:bCs/>
        </w:rPr>
        <w:t>consultant</w:t>
      </w:r>
      <w:r>
        <w:rPr>
          <w:bCs/>
        </w:rPr>
        <w:t>.</w:t>
      </w:r>
    </w:p>
    <w:p w14:paraId="3D27AEA6" w14:textId="77777777" w:rsidR="00EF5EB0" w:rsidRDefault="00EF5EB0" w:rsidP="00941CD0">
      <w:pPr>
        <w:jc w:val="both"/>
      </w:pPr>
    </w:p>
    <w:p w14:paraId="3663DA6A" w14:textId="77777777" w:rsidR="00531BDD" w:rsidRPr="00F81460" w:rsidRDefault="00531BDD" w:rsidP="00F81460">
      <w:pPr>
        <w:rPr>
          <w:b/>
          <w:bCs/>
          <w:color w:val="365F91" w:themeColor="accent1" w:themeShade="BF"/>
          <w:sz w:val="28"/>
        </w:rPr>
      </w:pPr>
      <w:r w:rsidRPr="00F81460">
        <w:rPr>
          <w:b/>
          <w:bCs/>
          <w:color w:val="365F91" w:themeColor="accent1" w:themeShade="BF"/>
          <w:sz w:val="28"/>
        </w:rPr>
        <w:t>RESULTS</w:t>
      </w:r>
    </w:p>
    <w:p w14:paraId="2FBEF29E" w14:textId="6D29ADDB" w:rsidR="00941CD0" w:rsidRDefault="00EF5EB0" w:rsidP="00941CD0">
      <w:pPr>
        <w:jc w:val="both"/>
      </w:pPr>
      <w:r>
        <w:lastRenderedPageBreak/>
        <w:t>UKRI originally expected a conventional consultancy approach costing several hundred thousand pounds and taking around a year. Using VSM, t</w:t>
      </w:r>
      <w:r w:rsidR="00941CD0">
        <w:t xml:space="preserve">he new governance design was developed within five days spread over 2 months and was accepted and approved unchanged by the ISCF board, BEIS and the Treasury in a </w:t>
      </w:r>
      <w:proofErr w:type="gramStart"/>
      <w:r w:rsidR="00941CD0">
        <w:t>15 minute</w:t>
      </w:r>
      <w:proofErr w:type="gramEnd"/>
      <w:r w:rsidR="00941CD0">
        <w:t xml:space="preserve"> presentation and discussion at a board meeting. </w:t>
      </w:r>
      <w:r w:rsidR="006F64E5">
        <w:t xml:space="preserve">It was subsequently implemented and deployed across all challenges. On review a year later, there were no reports of any challenge being slowed down by the governance process, so the speed of decisions issue had been successfully addressed. </w:t>
      </w:r>
    </w:p>
    <w:p w14:paraId="4B6E76A2" w14:textId="77777777" w:rsidR="00941CD0" w:rsidRDefault="00941CD0" w:rsidP="00E928D6">
      <w:pPr>
        <w:jc w:val="both"/>
      </w:pPr>
    </w:p>
    <w:p w14:paraId="67C9F985" w14:textId="77777777" w:rsidR="00531BDD" w:rsidRPr="00F81460" w:rsidRDefault="00531BDD" w:rsidP="00F81460">
      <w:pPr>
        <w:rPr>
          <w:b/>
          <w:bCs/>
          <w:color w:val="365F91" w:themeColor="accent1" w:themeShade="BF"/>
          <w:sz w:val="28"/>
        </w:rPr>
      </w:pPr>
      <w:r w:rsidRPr="00F81460">
        <w:rPr>
          <w:b/>
          <w:bCs/>
          <w:color w:val="365F91" w:themeColor="accent1" w:themeShade="BF"/>
          <w:sz w:val="28"/>
        </w:rPr>
        <w:t xml:space="preserve">AFTERTHOUGHTS </w:t>
      </w:r>
      <w:r w:rsidR="00BB3215">
        <w:rPr>
          <w:b/>
          <w:bCs/>
          <w:color w:val="365F91" w:themeColor="accent1" w:themeShade="BF"/>
          <w:sz w:val="28"/>
        </w:rPr>
        <w:t xml:space="preserve">&amp; </w:t>
      </w:r>
      <w:r w:rsidRPr="00F81460">
        <w:rPr>
          <w:b/>
          <w:bCs/>
          <w:color w:val="365F91" w:themeColor="accent1" w:themeShade="BF"/>
          <w:sz w:val="28"/>
        </w:rPr>
        <w:t>OTHER METHODS THAT MIGHT HAVE ASSISTED</w:t>
      </w:r>
    </w:p>
    <w:p w14:paraId="4A7646E5" w14:textId="77777777" w:rsidR="00531BDD" w:rsidRDefault="00531BDD" w:rsidP="00531BDD">
      <w:pPr>
        <w:jc w:val="both"/>
      </w:pPr>
      <w:r>
        <w:t>It was relatively easy for the internal team to engage with VSM to co-create the new governance design.</w:t>
      </w:r>
    </w:p>
    <w:p w14:paraId="368AA864" w14:textId="77777777" w:rsidR="00531BDD" w:rsidRDefault="00531BDD" w:rsidP="00531BDD">
      <w:pPr>
        <w:jc w:val="both"/>
      </w:pPr>
    </w:p>
    <w:p w14:paraId="006ADF12" w14:textId="2570A2FE" w:rsidR="00531BDD" w:rsidRDefault="00531BDD" w:rsidP="00531BDD">
      <w:pPr>
        <w:jc w:val="both"/>
      </w:pPr>
      <w:r>
        <w:t>A striking aspect of the work was that all parties (including ministries) understood that for some challenges speed of decision making was critically important and the current controls prevented that – decisions that needed to be taken in days could easily take months, but all parties felt trapped by the existing governance structure. On</w:t>
      </w:r>
      <w:r w:rsidR="00FD7BD6">
        <w:t>c</w:t>
      </w:r>
      <w:r>
        <w:t>e presented with a logically coherent model that balanced the need for speed with accountability, all parties found it easy to agree.</w:t>
      </w:r>
    </w:p>
    <w:p w14:paraId="59D8C346" w14:textId="35A0906F" w:rsidR="007A7212" w:rsidRDefault="007A7212" w:rsidP="002062EF">
      <w:pPr>
        <w:jc w:val="both"/>
      </w:pPr>
    </w:p>
    <w:sectPr w:rsidR="007A721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829D7" w14:textId="77777777" w:rsidR="00051D76" w:rsidRDefault="00051D76" w:rsidP="007C0789">
      <w:r>
        <w:separator/>
      </w:r>
    </w:p>
  </w:endnote>
  <w:endnote w:type="continuationSeparator" w:id="0">
    <w:p w14:paraId="081B2F40" w14:textId="77777777" w:rsidR="00051D76" w:rsidRDefault="00051D76" w:rsidP="007C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F47A" w14:textId="77777777" w:rsidR="007C0789" w:rsidRDefault="007C0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3CCF" w14:textId="77777777" w:rsidR="007C0789" w:rsidRDefault="007C07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BB63" w14:textId="77777777" w:rsidR="007C0789" w:rsidRDefault="007C0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B5AC9" w14:textId="77777777" w:rsidR="00051D76" w:rsidRDefault="00051D76" w:rsidP="007C0789">
      <w:r>
        <w:separator/>
      </w:r>
    </w:p>
  </w:footnote>
  <w:footnote w:type="continuationSeparator" w:id="0">
    <w:p w14:paraId="11EBD21F" w14:textId="77777777" w:rsidR="00051D76" w:rsidRDefault="00051D76" w:rsidP="007C0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63C4" w14:textId="77777777" w:rsidR="007C0789" w:rsidRDefault="007C07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C8A1" w14:textId="77777777" w:rsidR="007C0789" w:rsidRDefault="007C07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0ABE" w14:textId="77777777" w:rsidR="007C0789" w:rsidRDefault="007C07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428C"/>
    <w:multiLevelType w:val="multilevel"/>
    <w:tmpl w:val="7E74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F6F40"/>
    <w:multiLevelType w:val="multilevel"/>
    <w:tmpl w:val="E61C78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CD35543"/>
    <w:multiLevelType w:val="multilevel"/>
    <w:tmpl w:val="7C5A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B1A86"/>
    <w:multiLevelType w:val="multilevel"/>
    <w:tmpl w:val="5D9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E2F29"/>
    <w:multiLevelType w:val="hybridMultilevel"/>
    <w:tmpl w:val="D5D8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7E6FBC"/>
    <w:multiLevelType w:val="multilevel"/>
    <w:tmpl w:val="9AE4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F346C0"/>
    <w:multiLevelType w:val="multilevel"/>
    <w:tmpl w:val="E61C78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7BC3BA5"/>
    <w:multiLevelType w:val="multilevel"/>
    <w:tmpl w:val="B8FE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852396">
    <w:abstractNumId w:val="4"/>
  </w:num>
  <w:num w:numId="2" w16cid:durableId="919174049">
    <w:abstractNumId w:val="7"/>
  </w:num>
  <w:num w:numId="3" w16cid:durableId="1975599486">
    <w:abstractNumId w:val="0"/>
  </w:num>
  <w:num w:numId="4" w16cid:durableId="753163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0519314">
    <w:abstractNumId w:val="1"/>
  </w:num>
  <w:num w:numId="6" w16cid:durableId="1441291047">
    <w:abstractNumId w:val="2"/>
  </w:num>
  <w:num w:numId="7" w16cid:durableId="1629438141">
    <w:abstractNumId w:val="3"/>
  </w:num>
  <w:num w:numId="8" w16cid:durableId="564419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E1"/>
    <w:rsid w:val="00041F13"/>
    <w:rsid w:val="0004552C"/>
    <w:rsid w:val="00045918"/>
    <w:rsid w:val="00051D76"/>
    <w:rsid w:val="0012689D"/>
    <w:rsid w:val="002062EF"/>
    <w:rsid w:val="002B7351"/>
    <w:rsid w:val="002F39B0"/>
    <w:rsid w:val="003C6AF7"/>
    <w:rsid w:val="00452159"/>
    <w:rsid w:val="00531BDD"/>
    <w:rsid w:val="0067313E"/>
    <w:rsid w:val="0067407B"/>
    <w:rsid w:val="00682A8D"/>
    <w:rsid w:val="006F64E5"/>
    <w:rsid w:val="007336E5"/>
    <w:rsid w:val="00734C0F"/>
    <w:rsid w:val="00793B85"/>
    <w:rsid w:val="007A7212"/>
    <w:rsid w:val="007C0789"/>
    <w:rsid w:val="00871109"/>
    <w:rsid w:val="00941CD0"/>
    <w:rsid w:val="0094483F"/>
    <w:rsid w:val="00A971C8"/>
    <w:rsid w:val="00B9677B"/>
    <w:rsid w:val="00BB3215"/>
    <w:rsid w:val="00C3511F"/>
    <w:rsid w:val="00C60AC2"/>
    <w:rsid w:val="00CA37E1"/>
    <w:rsid w:val="00CB54F6"/>
    <w:rsid w:val="00D61E98"/>
    <w:rsid w:val="00D81F45"/>
    <w:rsid w:val="00DA6A54"/>
    <w:rsid w:val="00DD13DB"/>
    <w:rsid w:val="00E928D6"/>
    <w:rsid w:val="00EF5EB0"/>
    <w:rsid w:val="00F57B10"/>
    <w:rsid w:val="00F81460"/>
    <w:rsid w:val="00FB73AA"/>
    <w:rsid w:val="00FD7BD6"/>
    <w:rsid w:val="00FF3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433E"/>
  <w15:docId w15:val="{573E2706-ED88-4112-A713-3DCA5466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E1"/>
    <w:pPr>
      <w:spacing w:after="0" w:line="240" w:lineRule="auto"/>
    </w:pPr>
    <w:rPr>
      <w:sz w:val="24"/>
      <w:szCs w:val="24"/>
    </w:rPr>
  </w:style>
  <w:style w:type="paragraph" w:styleId="Heading1">
    <w:name w:val="heading 1"/>
    <w:basedOn w:val="Normal"/>
    <w:link w:val="Heading1Char"/>
    <w:uiPriority w:val="9"/>
    <w:qFormat/>
    <w:rsid w:val="00682A8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82A8D"/>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82A8D"/>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7E1"/>
    <w:pPr>
      <w:ind w:left="720"/>
      <w:contextualSpacing/>
    </w:pPr>
  </w:style>
  <w:style w:type="character" w:customStyle="1" w:styleId="Heading1Char">
    <w:name w:val="Heading 1 Char"/>
    <w:basedOn w:val="DefaultParagraphFont"/>
    <w:link w:val="Heading1"/>
    <w:uiPriority w:val="9"/>
    <w:rsid w:val="00682A8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82A8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82A8D"/>
    <w:rPr>
      <w:rFonts w:ascii="Times New Roman" w:eastAsia="Times New Roman" w:hAnsi="Times New Roman" w:cs="Times New Roman"/>
      <w:b/>
      <w:bCs/>
      <w:sz w:val="27"/>
      <w:szCs w:val="27"/>
      <w:lang w:eastAsia="en-GB"/>
    </w:rPr>
  </w:style>
  <w:style w:type="character" w:customStyle="1" w:styleId="title-text">
    <w:name w:val="title-text"/>
    <w:basedOn w:val="DefaultParagraphFont"/>
    <w:rsid w:val="00682A8D"/>
  </w:style>
  <w:style w:type="character" w:customStyle="1" w:styleId="sr-only">
    <w:name w:val="sr-only"/>
    <w:basedOn w:val="DefaultParagraphFont"/>
    <w:rsid w:val="00682A8D"/>
  </w:style>
  <w:style w:type="character" w:customStyle="1" w:styleId="button-link-text">
    <w:name w:val="button-link-text"/>
    <w:basedOn w:val="DefaultParagraphFont"/>
    <w:rsid w:val="00682A8D"/>
  </w:style>
  <w:style w:type="character" w:customStyle="1" w:styleId="react-xocs-alternative-link">
    <w:name w:val="react-xocs-alternative-link"/>
    <w:basedOn w:val="DefaultParagraphFont"/>
    <w:rsid w:val="00682A8D"/>
  </w:style>
  <w:style w:type="character" w:customStyle="1" w:styleId="given-name">
    <w:name w:val="given-name"/>
    <w:basedOn w:val="DefaultParagraphFont"/>
    <w:rsid w:val="00682A8D"/>
  </w:style>
  <w:style w:type="character" w:customStyle="1" w:styleId="text">
    <w:name w:val="text"/>
    <w:basedOn w:val="DefaultParagraphFont"/>
    <w:rsid w:val="00682A8D"/>
  </w:style>
  <w:style w:type="character" w:customStyle="1" w:styleId="author-ref">
    <w:name w:val="author-ref"/>
    <w:basedOn w:val="DefaultParagraphFont"/>
    <w:rsid w:val="00682A8D"/>
  </w:style>
  <w:style w:type="character" w:styleId="Hyperlink">
    <w:name w:val="Hyperlink"/>
    <w:basedOn w:val="DefaultParagraphFont"/>
    <w:uiPriority w:val="99"/>
    <w:unhideWhenUsed/>
    <w:rsid w:val="00682A8D"/>
    <w:rPr>
      <w:color w:val="0000FF"/>
      <w:u w:val="single"/>
    </w:rPr>
  </w:style>
  <w:style w:type="character" w:customStyle="1" w:styleId="anchor-text">
    <w:name w:val="anchor-text"/>
    <w:basedOn w:val="DefaultParagraphFont"/>
    <w:rsid w:val="00682A8D"/>
  </w:style>
  <w:style w:type="paragraph" w:styleId="NormalWeb">
    <w:name w:val="Normal (Web)"/>
    <w:basedOn w:val="Normal"/>
    <w:uiPriority w:val="99"/>
    <w:semiHidden/>
    <w:unhideWhenUsed/>
    <w:rsid w:val="00682A8D"/>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682A8D"/>
    <w:rPr>
      <w:i/>
      <w:iCs/>
    </w:rPr>
  </w:style>
  <w:style w:type="character" w:customStyle="1" w:styleId="author">
    <w:name w:val="author"/>
    <w:basedOn w:val="DefaultParagraphFont"/>
    <w:rsid w:val="00682A8D"/>
  </w:style>
  <w:style w:type="character" w:customStyle="1" w:styleId="button-alternative-text">
    <w:name w:val="button-alternative-text"/>
    <w:basedOn w:val="DefaultParagraphFont"/>
    <w:rsid w:val="00682A8D"/>
  </w:style>
  <w:style w:type="character" w:styleId="UnresolvedMention">
    <w:name w:val="Unresolved Mention"/>
    <w:basedOn w:val="DefaultParagraphFont"/>
    <w:uiPriority w:val="99"/>
    <w:semiHidden/>
    <w:unhideWhenUsed/>
    <w:rsid w:val="0094483F"/>
    <w:rPr>
      <w:color w:val="605E5C"/>
      <w:shd w:val="clear" w:color="auto" w:fill="E1DFDD"/>
    </w:rPr>
  </w:style>
  <w:style w:type="paragraph" w:styleId="Header">
    <w:name w:val="header"/>
    <w:basedOn w:val="Normal"/>
    <w:link w:val="HeaderChar"/>
    <w:uiPriority w:val="99"/>
    <w:unhideWhenUsed/>
    <w:rsid w:val="007C0789"/>
    <w:pPr>
      <w:tabs>
        <w:tab w:val="center" w:pos="4513"/>
        <w:tab w:val="right" w:pos="9026"/>
      </w:tabs>
    </w:pPr>
  </w:style>
  <w:style w:type="character" w:customStyle="1" w:styleId="HeaderChar">
    <w:name w:val="Header Char"/>
    <w:basedOn w:val="DefaultParagraphFont"/>
    <w:link w:val="Header"/>
    <w:uiPriority w:val="99"/>
    <w:rsid w:val="007C0789"/>
    <w:rPr>
      <w:sz w:val="24"/>
      <w:szCs w:val="24"/>
    </w:rPr>
  </w:style>
  <w:style w:type="paragraph" w:styleId="Footer">
    <w:name w:val="footer"/>
    <w:basedOn w:val="Normal"/>
    <w:link w:val="FooterChar"/>
    <w:uiPriority w:val="99"/>
    <w:unhideWhenUsed/>
    <w:rsid w:val="007C0789"/>
    <w:pPr>
      <w:tabs>
        <w:tab w:val="center" w:pos="4513"/>
        <w:tab w:val="right" w:pos="9026"/>
      </w:tabs>
    </w:pPr>
  </w:style>
  <w:style w:type="character" w:customStyle="1" w:styleId="FooterChar">
    <w:name w:val="Footer Char"/>
    <w:basedOn w:val="DefaultParagraphFont"/>
    <w:link w:val="Footer"/>
    <w:uiPriority w:val="99"/>
    <w:rsid w:val="007C07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97532">
      <w:bodyDiv w:val="1"/>
      <w:marLeft w:val="0"/>
      <w:marRight w:val="0"/>
      <w:marTop w:val="0"/>
      <w:marBottom w:val="0"/>
      <w:divBdr>
        <w:top w:val="none" w:sz="0" w:space="0" w:color="auto"/>
        <w:left w:val="none" w:sz="0" w:space="0" w:color="auto"/>
        <w:bottom w:val="none" w:sz="0" w:space="0" w:color="auto"/>
        <w:right w:val="none" w:sz="0" w:space="0" w:color="auto"/>
      </w:divBdr>
    </w:div>
    <w:div w:id="1054502359">
      <w:bodyDiv w:val="1"/>
      <w:marLeft w:val="0"/>
      <w:marRight w:val="0"/>
      <w:marTop w:val="0"/>
      <w:marBottom w:val="0"/>
      <w:divBdr>
        <w:top w:val="none" w:sz="0" w:space="0" w:color="auto"/>
        <w:left w:val="none" w:sz="0" w:space="0" w:color="auto"/>
        <w:bottom w:val="none" w:sz="0" w:space="0" w:color="auto"/>
        <w:right w:val="none" w:sz="0" w:space="0" w:color="auto"/>
      </w:divBdr>
    </w:div>
    <w:div w:id="1177689643">
      <w:bodyDiv w:val="1"/>
      <w:marLeft w:val="0"/>
      <w:marRight w:val="0"/>
      <w:marTop w:val="0"/>
      <w:marBottom w:val="0"/>
      <w:divBdr>
        <w:top w:val="none" w:sz="0" w:space="0" w:color="auto"/>
        <w:left w:val="none" w:sz="0" w:space="0" w:color="auto"/>
        <w:bottom w:val="none" w:sz="0" w:space="0" w:color="auto"/>
        <w:right w:val="none" w:sz="0" w:space="0" w:color="auto"/>
      </w:divBdr>
      <w:divsChild>
        <w:div w:id="1192379806">
          <w:marLeft w:val="0"/>
          <w:marRight w:val="0"/>
          <w:marTop w:val="0"/>
          <w:marBottom w:val="0"/>
          <w:divBdr>
            <w:top w:val="none" w:sz="0" w:space="0" w:color="auto"/>
            <w:left w:val="none" w:sz="0" w:space="0" w:color="auto"/>
            <w:bottom w:val="none" w:sz="0" w:space="0" w:color="auto"/>
            <w:right w:val="none" w:sz="0" w:space="0" w:color="auto"/>
          </w:divBdr>
        </w:div>
        <w:div w:id="365182823">
          <w:marLeft w:val="0"/>
          <w:marRight w:val="0"/>
          <w:marTop w:val="0"/>
          <w:marBottom w:val="120"/>
          <w:divBdr>
            <w:top w:val="none" w:sz="0" w:space="0" w:color="auto"/>
            <w:left w:val="none" w:sz="0" w:space="0" w:color="auto"/>
            <w:bottom w:val="none" w:sz="0" w:space="0" w:color="auto"/>
            <w:right w:val="none" w:sz="0" w:space="0" w:color="auto"/>
          </w:divBdr>
          <w:divsChild>
            <w:div w:id="290983668">
              <w:marLeft w:val="0"/>
              <w:marRight w:val="0"/>
              <w:marTop w:val="0"/>
              <w:marBottom w:val="0"/>
              <w:divBdr>
                <w:top w:val="none" w:sz="0" w:space="0" w:color="auto"/>
                <w:left w:val="none" w:sz="0" w:space="0" w:color="auto"/>
                <w:bottom w:val="none" w:sz="0" w:space="0" w:color="auto"/>
                <w:right w:val="none" w:sz="0" w:space="0" w:color="auto"/>
              </w:divBdr>
              <w:divsChild>
                <w:div w:id="1155610034">
                  <w:marLeft w:val="0"/>
                  <w:marRight w:val="0"/>
                  <w:marTop w:val="0"/>
                  <w:marBottom w:val="0"/>
                  <w:divBdr>
                    <w:top w:val="none" w:sz="0" w:space="0" w:color="auto"/>
                    <w:left w:val="none" w:sz="0" w:space="0" w:color="auto"/>
                    <w:bottom w:val="none" w:sz="0" w:space="0" w:color="auto"/>
                    <w:right w:val="none" w:sz="0" w:space="0" w:color="auto"/>
                  </w:divBdr>
                  <w:divsChild>
                    <w:div w:id="14414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86042">
              <w:marLeft w:val="0"/>
              <w:marRight w:val="0"/>
              <w:marTop w:val="0"/>
              <w:marBottom w:val="0"/>
              <w:divBdr>
                <w:top w:val="none" w:sz="0" w:space="0" w:color="auto"/>
                <w:left w:val="none" w:sz="0" w:space="0" w:color="auto"/>
                <w:bottom w:val="single" w:sz="6" w:space="0" w:color="000000"/>
                <w:right w:val="none" w:sz="0" w:space="0" w:color="auto"/>
              </w:divBdr>
              <w:divsChild>
                <w:div w:id="530651132">
                  <w:marLeft w:val="0"/>
                  <w:marRight w:val="0"/>
                  <w:marTop w:val="0"/>
                  <w:marBottom w:val="0"/>
                  <w:divBdr>
                    <w:top w:val="none" w:sz="0" w:space="0" w:color="auto"/>
                    <w:left w:val="none" w:sz="0" w:space="0" w:color="auto"/>
                    <w:bottom w:val="none" w:sz="0" w:space="0" w:color="auto"/>
                    <w:right w:val="none" w:sz="0" w:space="0" w:color="auto"/>
                  </w:divBdr>
                  <w:divsChild>
                    <w:div w:id="723676582">
                      <w:marLeft w:val="0"/>
                      <w:marRight w:val="0"/>
                      <w:marTop w:val="0"/>
                      <w:marBottom w:val="0"/>
                      <w:divBdr>
                        <w:top w:val="none" w:sz="0" w:space="0" w:color="auto"/>
                        <w:left w:val="none" w:sz="0" w:space="0" w:color="auto"/>
                        <w:bottom w:val="none" w:sz="0" w:space="0" w:color="auto"/>
                        <w:right w:val="none" w:sz="0" w:space="0" w:color="auto"/>
                      </w:divBdr>
                      <w:divsChild>
                        <w:div w:id="117121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0986">
                  <w:marLeft w:val="0"/>
                  <w:marRight w:val="0"/>
                  <w:marTop w:val="0"/>
                  <w:marBottom w:val="0"/>
                  <w:divBdr>
                    <w:top w:val="none" w:sz="0" w:space="0" w:color="auto"/>
                    <w:left w:val="none" w:sz="0" w:space="0" w:color="auto"/>
                    <w:bottom w:val="none" w:sz="0" w:space="0" w:color="auto"/>
                    <w:right w:val="none" w:sz="0" w:space="0" w:color="auto"/>
                  </w:divBdr>
                  <w:divsChild>
                    <w:div w:id="236138258">
                      <w:marLeft w:val="0"/>
                      <w:marRight w:val="0"/>
                      <w:marTop w:val="0"/>
                      <w:marBottom w:val="0"/>
                      <w:divBdr>
                        <w:top w:val="none" w:sz="0" w:space="0" w:color="auto"/>
                        <w:left w:val="none" w:sz="0" w:space="0" w:color="auto"/>
                        <w:bottom w:val="none" w:sz="0" w:space="0" w:color="auto"/>
                        <w:right w:val="none" w:sz="0" w:space="0" w:color="auto"/>
                      </w:divBdr>
                      <w:divsChild>
                        <w:div w:id="80277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324567">
          <w:marLeft w:val="0"/>
          <w:marRight w:val="0"/>
          <w:marTop w:val="0"/>
          <w:marBottom w:val="0"/>
          <w:divBdr>
            <w:top w:val="none" w:sz="0" w:space="0" w:color="auto"/>
            <w:left w:val="none" w:sz="0" w:space="0" w:color="auto"/>
            <w:bottom w:val="none" w:sz="0" w:space="0" w:color="auto"/>
            <w:right w:val="none" w:sz="0" w:space="0" w:color="auto"/>
          </w:divBdr>
        </w:div>
        <w:div w:id="206899">
          <w:marLeft w:val="0"/>
          <w:marRight w:val="0"/>
          <w:marTop w:val="0"/>
          <w:marBottom w:val="0"/>
          <w:divBdr>
            <w:top w:val="none" w:sz="0" w:space="0" w:color="auto"/>
            <w:left w:val="none" w:sz="0" w:space="0" w:color="auto"/>
            <w:bottom w:val="none" w:sz="0" w:space="0" w:color="auto"/>
            <w:right w:val="none" w:sz="0" w:space="0" w:color="auto"/>
          </w:divBdr>
          <w:divsChild>
            <w:div w:id="771704530">
              <w:marLeft w:val="0"/>
              <w:marRight w:val="0"/>
              <w:marTop w:val="0"/>
              <w:marBottom w:val="0"/>
              <w:divBdr>
                <w:top w:val="none" w:sz="0" w:space="0" w:color="auto"/>
                <w:left w:val="none" w:sz="0" w:space="0" w:color="auto"/>
                <w:bottom w:val="none" w:sz="0" w:space="0" w:color="auto"/>
                <w:right w:val="none" w:sz="0" w:space="0" w:color="auto"/>
              </w:divBdr>
              <w:divsChild>
                <w:div w:id="1972324098">
                  <w:marLeft w:val="0"/>
                  <w:marRight w:val="0"/>
                  <w:marTop w:val="0"/>
                  <w:marBottom w:val="120"/>
                  <w:divBdr>
                    <w:top w:val="none" w:sz="0" w:space="0" w:color="auto"/>
                    <w:left w:val="none" w:sz="0" w:space="0" w:color="auto"/>
                    <w:bottom w:val="none" w:sz="0" w:space="0" w:color="auto"/>
                    <w:right w:val="none" w:sz="0" w:space="0" w:color="auto"/>
                  </w:divBdr>
                  <w:divsChild>
                    <w:div w:id="1824395347">
                      <w:marLeft w:val="0"/>
                      <w:marRight w:val="0"/>
                      <w:marTop w:val="0"/>
                      <w:marBottom w:val="0"/>
                      <w:divBdr>
                        <w:top w:val="none" w:sz="0" w:space="0" w:color="auto"/>
                        <w:left w:val="none" w:sz="0" w:space="0" w:color="auto"/>
                        <w:bottom w:val="none" w:sz="0" w:space="0" w:color="auto"/>
                        <w:right w:val="none" w:sz="0" w:space="0" w:color="auto"/>
                      </w:divBdr>
                    </w:div>
                    <w:div w:id="1301611079">
                      <w:marLeft w:val="0"/>
                      <w:marRight w:val="0"/>
                      <w:marTop w:val="0"/>
                      <w:marBottom w:val="0"/>
                      <w:divBdr>
                        <w:top w:val="none" w:sz="0" w:space="0" w:color="auto"/>
                        <w:left w:val="none" w:sz="0" w:space="0" w:color="auto"/>
                        <w:bottom w:val="none" w:sz="0" w:space="0" w:color="auto"/>
                        <w:right w:val="none" w:sz="0" w:space="0" w:color="auto"/>
                      </w:divBdr>
                    </w:div>
                    <w:div w:id="1695572462">
                      <w:marLeft w:val="0"/>
                      <w:marRight w:val="0"/>
                      <w:marTop w:val="0"/>
                      <w:marBottom w:val="0"/>
                      <w:divBdr>
                        <w:top w:val="none" w:sz="0" w:space="0" w:color="auto"/>
                        <w:left w:val="none" w:sz="0" w:space="0" w:color="auto"/>
                        <w:bottom w:val="none" w:sz="0" w:space="0" w:color="auto"/>
                        <w:right w:val="none" w:sz="0" w:space="0" w:color="auto"/>
                      </w:divBdr>
                    </w:div>
                    <w:div w:id="13260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783136">
          <w:marLeft w:val="0"/>
          <w:marRight w:val="0"/>
          <w:marTop w:val="0"/>
          <w:marBottom w:val="0"/>
          <w:divBdr>
            <w:top w:val="none" w:sz="0" w:space="0" w:color="auto"/>
            <w:left w:val="none" w:sz="0" w:space="0" w:color="auto"/>
            <w:bottom w:val="none" w:sz="0" w:space="0" w:color="auto"/>
            <w:right w:val="none" w:sz="0" w:space="0" w:color="auto"/>
          </w:divBdr>
          <w:divsChild>
            <w:div w:id="1219435574">
              <w:marLeft w:val="0"/>
              <w:marRight w:val="0"/>
              <w:marTop w:val="0"/>
              <w:marBottom w:val="0"/>
              <w:divBdr>
                <w:top w:val="none" w:sz="0" w:space="0" w:color="auto"/>
                <w:left w:val="none" w:sz="0" w:space="0" w:color="auto"/>
                <w:bottom w:val="none" w:sz="0" w:space="0" w:color="auto"/>
                <w:right w:val="none" w:sz="0" w:space="0" w:color="auto"/>
              </w:divBdr>
            </w:div>
          </w:divsChild>
        </w:div>
        <w:div w:id="321012043">
          <w:marLeft w:val="0"/>
          <w:marRight w:val="0"/>
          <w:marTop w:val="0"/>
          <w:marBottom w:val="0"/>
          <w:divBdr>
            <w:top w:val="none" w:sz="0" w:space="0" w:color="auto"/>
            <w:left w:val="none" w:sz="0" w:space="0" w:color="auto"/>
            <w:bottom w:val="none" w:sz="0" w:space="0" w:color="auto"/>
            <w:right w:val="none" w:sz="0" w:space="0" w:color="auto"/>
          </w:divBdr>
          <w:divsChild>
            <w:div w:id="1654140788">
              <w:marLeft w:val="0"/>
              <w:marRight w:val="0"/>
              <w:marTop w:val="0"/>
              <w:marBottom w:val="0"/>
              <w:divBdr>
                <w:top w:val="none" w:sz="0" w:space="0" w:color="auto"/>
                <w:left w:val="none" w:sz="0" w:space="0" w:color="auto"/>
                <w:bottom w:val="none" w:sz="0" w:space="0" w:color="auto"/>
                <w:right w:val="none" w:sz="0" w:space="0" w:color="auto"/>
              </w:divBdr>
            </w:div>
          </w:divsChild>
        </w:div>
        <w:div w:id="1729642357">
          <w:marLeft w:val="0"/>
          <w:marRight w:val="0"/>
          <w:marTop w:val="0"/>
          <w:marBottom w:val="0"/>
          <w:divBdr>
            <w:top w:val="none" w:sz="0" w:space="0" w:color="auto"/>
            <w:left w:val="none" w:sz="0" w:space="0" w:color="auto"/>
            <w:bottom w:val="none" w:sz="0" w:space="0" w:color="auto"/>
            <w:right w:val="none" w:sz="0" w:space="0" w:color="auto"/>
          </w:divBdr>
          <w:divsChild>
            <w:div w:id="1240335486">
              <w:marLeft w:val="0"/>
              <w:marRight w:val="0"/>
              <w:marTop w:val="0"/>
              <w:marBottom w:val="0"/>
              <w:divBdr>
                <w:top w:val="none" w:sz="0" w:space="0" w:color="auto"/>
                <w:left w:val="none" w:sz="0" w:space="0" w:color="auto"/>
                <w:bottom w:val="none" w:sz="0" w:space="0" w:color="auto"/>
                <w:right w:val="none" w:sz="0" w:space="0" w:color="auto"/>
              </w:divBdr>
              <w:divsChild>
                <w:div w:id="353311156">
                  <w:marLeft w:val="0"/>
                  <w:marRight w:val="0"/>
                  <w:marTop w:val="0"/>
                  <w:marBottom w:val="0"/>
                  <w:divBdr>
                    <w:top w:val="none" w:sz="0" w:space="0" w:color="auto"/>
                    <w:left w:val="none" w:sz="0" w:space="0" w:color="auto"/>
                    <w:bottom w:val="none" w:sz="0" w:space="0" w:color="auto"/>
                    <w:right w:val="none" w:sz="0" w:space="0" w:color="auto"/>
                  </w:divBdr>
                </w:div>
                <w:div w:id="717049286">
                  <w:marLeft w:val="0"/>
                  <w:marRight w:val="0"/>
                  <w:marTop w:val="0"/>
                  <w:marBottom w:val="0"/>
                  <w:divBdr>
                    <w:top w:val="none" w:sz="0" w:space="0" w:color="auto"/>
                    <w:left w:val="none" w:sz="0" w:space="0" w:color="auto"/>
                    <w:bottom w:val="none" w:sz="0" w:space="0" w:color="auto"/>
                    <w:right w:val="none" w:sz="0" w:space="0" w:color="auto"/>
                  </w:divBdr>
                </w:div>
                <w:div w:id="1060441232">
                  <w:marLeft w:val="0"/>
                  <w:marRight w:val="0"/>
                  <w:marTop w:val="0"/>
                  <w:marBottom w:val="0"/>
                  <w:divBdr>
                    <w:top w:val="none" w:sz="0" w:space="0" w:color="auto"/>
                    <w:left w:val="none" w:sz="0" w:space="0" w:color="auto"/>
                    <w:bottom w:val="none" w:sz="0" w:space="0" w:color="auto"/>
                    <w:right w:val="none" w:sz="0" w:space="0" w:color="auto"/>
                  </w:divBdr>
                </w:div>
                <w:div w:id="2044330263">
                  <w:marLeft w:val="0"/>
                  <w:marRight w:val="0"/>
                  <w:marTop w:val="0"/>
                  <w:marBottom w:val="0"/>
                  <w:divBdr>
                    <w:top w:val="none" w:sz="0" w:space="0" w:color="auto"/>
                    <w:left w:val="none" w:sz="0" w:space="0" w:color="auto"/>
                    <w:bottom w:val="none" w:sz="0" w:space="0" w:color="auto"/>
                    <w:right w:val="none" w:sz="0" w:space="0" w:color="auto"/>
                  </w:divBdr>
                </w:div>
                <w:div w:id="1371758487">
                  <w:marLeft w:val="0"/>
                  <w:marRight w:val="0"/>
                  <w:marTop w:val="0"/>
                  <w:marBottom w:val="0"/>
                  <w:divBdr>
                    <w:top w:val="none" w:sz="0" w:space="0" w:color="auto"/>
                    <w:left w:val="none" w:sz="0" w:space="0" w:color="auto"/>
                    <w:bottom w:val="none" w:sz="0" w:space="0" w:color="auto"/>
                    <w:right w:val="none" w:sz="0" w:space="0" w:color="auto"/>
                  </w:divBdr>
                </w:div>
                <w:div w:id="1400396495">
                  <w:marLeft w:val="0"/>
                  <w:marRight w:val="0"/>
                  <w:marTop w:val="0"/>
                  <w:marBottom w:val="0"/>
                  <w:divBdr>
                    <w:top w:val="none" w:sz="0" w:space="0" w:color="auto"/>
                    <w:left w:val="none" w:sz="0" w:space="0" w:color="auto"/>
                    <w:bottom w:val="none" w:sz="0" w:space="0" w:color="auto"/>
                    <w:right w:val="none" w:sz="0" w:space="0" w:color="auto"/>
                  </w:divBdr>
                </w:div>
                <w:div w:id="1564178531">
                  <w:marLeft w:val="0"/>
                  <w:marRight w:val="0"/>
                  <w:marTop w:val="0"/>
                  <w:marBottom w:val="0"/>
                  <w:divBdr>
                    <w:top w:val="none" w:sz="0" w:space="0" w:color="auto"/>
                    <w:left w:val="none" w:sz="0" w:space="0" w:color="auto"/>
                    <w:bottom w:val="none" w:sz="0" w:space="0" w:color="auto"/>
                    <w:right w:val="none" w:sz="0" w:space="0" w:color="auto"/>
                  </w:divBdr>
                </w:div>
                <w:div w:id="456946525">
                  <w:marLeft w:val="0"/>
                  <w:marRight w:val="0"/>
                  <w:marTop w:val="0"/>
                  <w:marBottom w:val="0"/>
                  <w:divBdr>
                    <w:top w:val="none" w:sz="0" w:space="0" w:color="auto"/>
                    <w:left w:val="none" w:sz="0" w:space="0" w:color="auto"/>
                    <w:bottom w:val="none" w:sz="0" w:space="0" w:color="auto"/>
                    <w:right w:val="none" w:sz="0" w:space="0" w:color="auto"/>
                  </w:divBdr>
                </w:div>
                <w:div w:id="1487625283">
                  <w:marLeft w:val="0"/>
                  <w:marRight w:val="0"/>
                  <w:marTop w:val="0"/>
                  <w:marBottom w:val="0"/>
                  <w:divBdr>
                    <w:top w:val="none" w:sz="0" w:space="0" w:color="auto"/>
                    <w:left w:val="none" w:sz="0" w:space="0" w:color="auto"/>
                    <w:bottom w:val="none" w:sz="0" w:space="0" w:color="auto"/>
                    <w:right w:val="none" w:sz="0" w:space="0" w:color="auto"/>
                  </w:divBdr>
                </w:div>
                <w:div w:id="693271393">
                  <w:marLeft w:val="0"/>
                  <w:marRight w:val="0"/>
                  <w:marTop w:val="0"/>
                  <w:marBottom w:val="0"/>
                  <w:divBdr>
                    <w:top w:val="none" w:sz="0" w:space="0" w:color="auto"/>
                    <w:left w:val="none" w:sz="0" w:space="0" w:color="auto"/>
                    <w:bottom w:val="none" w:sz="0" w:space="0" w:color="auto"/>
                    <w:right w:val="none" w:sz="0" w:space="0" w:color="auto"/>
                  </w:divBdr>
                </w:div>
                <w:div w:id="1437090639">
                  <w:marLeft w:val="0"/>
                  <w:marRight w:val="0"/>
                  <w:marTop w:val="0"/>
                  <w:marBottom w:val="0"/>
                  <w:divBdr>
                    <w:top w:val="none" w:sz="0" w:space="0" w:color="auto"/>
                    <w:left w:val="none" w:sz="0" w:space="0" w:color="auto"/>
                    <w:bottom w:val="none" w:sz="0" w:space="0" w:color="auto"/>
                    <w:right w:val="none" w:sz="0" w:space="0" w:color="auto"/>
                  </w:divBdr>
                </w:div>
                <w:div w:id="1448744382">
                  <w:marLeft w:val="0"/>
                  <w:marRight w:val="0"/>
                  <w:marTop w:val="0"/>
                  <w:marBottom w:val="0"/>
                  <w:divBdr>
                    <w:top w:val="none" w:sz="0" w:space="0" w:color="auto"/>
                    <w:left w:val="none" w:sz="0" w:space="0" w:color="auto"/>
                    <w:bottom w:val="none" w:sz="0" w:space="0" w:color="auto"/>
                    <w:right w:val="none" w:sz="0" w:space="0" w:color="auto"/>
                  </w:divBdr>
                </w:div>
                <w:div w:id="531958518">
                  <w:marLeft w:val="0"/>
                  <w:marRight w:val="0"/>
                  <w:marTop w:val="0"/>
                  <w:marBottom w:val="0"/>
                  <w:divBdr>
                    <w:top w:val="none" w:sz="0" w:space="0" w:color="auto"/>
                    <w:left w:val="none" w:sz="0" w:space="0" w:color="auto"/>
                    <w:bottom w:val="none" w:sz="0" w:space="0" w:color="auto"/>
                    <w:right w:val="none" w:sz="0" w:space="0" w:color="auto"/>
                  </w:divBdr>
                </w:div>
                <w:div w:id="179589133">
                  <w:marLeft w:val="0"/>
                  <w:marRight w:val="0"/>
                  <w:marTop w:val="0"/>
                  <w:marBottom w:val="0"/>
                  <w:divBdr>
                    <w:top w:val="none" w:sz="0" w:space="0" w:color="auto"/>
                    <w:left w:val="none" w:sz="0" w:space="0" w:color="auto"/>
                    <w:bottom w:val="none" w:sz="0" w:space="0" w:color="auto"/>
                    <w:right w:val="none" w:sz="0" w:space="0" w:color="auto"/>
                  </w:divBdr>
                </w:div>
                <w:div w:id="669912693">
                  <w:marLeft w:val="0"/>
                  <w:marRight w:val="0"/>
                  <w:marTop w:val="0"/>
                  <w:marBottom w:val="0"/>
                  <w:divBdr>
                    <w:top w:val="none" w:sz="0" w:space="0" w:color="auto"/>
                    <w:left w:val="none" w:sz="0" w:space="0" w:color="auto"/>
                    <w:bottom w:val="none" w:sz="0" w:space="0" w:color="auto"/>
                    <w:right w:val="none" w:sz="0" w:space="0" w:color="auto"/>
                  </w:divBdr>
                </w:div>
                <w:div w:id="677777103">
                  <w:marLeft w:val="0"/>
                  <w:marRight w:val="0"/>
                  <w:marTop w:val="0"/>
                  <w:marBottom w:val="0"/>
                  <w:divBdr>
                    <w:top w:val="none" w:sz="0" w:space="0" w:color="auto"/>
                    <w:left w:val="none" w:sz="0" w:space="0" w:color="auto"/>
                    <w:bottom w:val="none" w:sz="0" w:space="0" w:color="auto"/>
                    <w:right w:val="none" w:sz="0" w:space="0" w:color="auto"/>
                  </w:divBdr>
                </w:div>
                <w:div w:id="426197682">
                  <w:marLeft w:val="0"/>
                  <w:marRight w:val="0"/>
                  <w:marTop w:val="0"/>
                  <w:marBottom w:val="0"/>
                  <w:divBdr>
                    <w:top w:val="none" w:sz="0" w:space="0" w:color="auto"/>
                    <w:left w:val="none" w:sz="0" w:space="0" w:color="auto"/>
                    <w:bottom w:val="none" w:sz="0" w:space="0" w:color="auto"/>
                    <w:right w:val="none" w:sz="0" w:space="0" w:color="auto"/>
                  </w:divBdr>
                </w:div>
                <w:div w:id="1024213546">
                  <w:marLeft w:val="0"/>
                  <w:marRight w:val="0"/>
                  <w:marTop w:val="0"/>
                  <w:marBottom w:val="0"/>
                  <w:divBdr>
                    <w:top w:val="none" w:sz="0" w:space="0" w:color="auto"/>
                    <w:left w:val="none" w:sz="0" w:space="0" w:color="auto"/>
                    <w:bottom w:val="none" w:sz="0" w:space="0" w:color="auto"/>
                    <w:right w:val="none" w:sz="0" w:space="0" w:color="auto"/>
                  </w:divBdr>
                </w:div>
                <w:div w:id="16567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0299">
          <w:marLeft w:val="0"/>
          <w:marRight w:val="0"/>
          <w:marTop w:val="0"/>
          <w:marBottom w:val="0"/>
          <w:divBdr>
            <w:top w:val="none" w:sz="0" w:space="0" w:color="auto"/>
            <w:left w:val="none" w:sz="0" w:space="0" w:color="auto"/>
            <w:bottom w:val="none" w:sz="0" w:space="0" w:color="auto"/>
            <w:right w:val="none" w:sz="0" w:space="0" w:color="auto"/>
          </w:divBdr>
          <w:divsChild>
            <w:div w:id="1089930700">
              <w:marLeft w:val="0"/>
              <w:marRight w:val="0"/>
              <w:marTop w:val="0"/>
              <w:marBottom w:val="0"/>
              <w:divBdr>
                <w:top w:val="none" w:sz="0" w:space="0" w:color="auto"/>
                <w:left w:val="none" w:sz="0" w:space="0" w:color="auto"/>
                <w:bottom w:val="none" w:sz="0" w:space="0" w:color="auto"/>
                <w:right w:val="none" w:sz="0" w:space="0" w:color="auto"/>
              </w:divBdr>
              <w:divsChild>
                <w:div w:id="736828613">
                  <w:marLeft w:val="0"/>
                  <w:marRight w:val="0"/>
                  <w:marTop w:val="0"/>
                  <w:marBottom w:val="0"/>
                  <w:divBdr>
                    <w:top w:val="none" w:sz="0" w:space="0" w:color="auto"/>
                    <w:left w:val="none" w:sz="0" w:space="0" w:color="auto"/>
                    <w:bottom w:val="none" w:sz="0" w:space="0" w:color="auto"/>
                    <w:right w:val="none" w:sz="0" w:space="0" w:color="auto"/>
                  </w:divBdr>
                  <w:divsChild>
                    <w:div w:id="380862160">
                      <w:marLeft w:val="0"/>
                      <w:marRight w:val="0"/>
                      <w:marTop w:val="0"/>
                      <w:marBottom w:val="0"/>
                      <w:divBdr>
                        <w:top w:val="none" w:sz="0" w:space="0" w:color="auto"/>
                        <w:left w:val="none" w:sz="0" w:space="0" w:color="auto"/>
                        <w:bottom w:val="none" w:sz="0" w:space="0" w:color="auto"/>
                        <w:right w:val="none" w:sz="0" w:space="0" w:color="auto"/>
                      </w:divBdr>
                      <w:divsChild>
                        <w:div w:id="637536797">
                          <w:marLeft w:val="0"/>
                          <w:marRight w:val="0"/>
                          <w:marTop w:val="0"/>
                          <w:marBottom w:val="0"/>
                          <w:divBdr>
                            <w:top w:val="none" w:sz="0" w:space="0" w:color="auto"/>
                            <w:left w:val="none" w:sz="0" w:space="0" w:color="auto"/>
                            <w:bottom w:val="none" w:sz="0" w:space="0" w:color="auto"/>
                            <w:right w:val="none" w:sz="0" w:space="0" w:color="auto"/>
                          </w:divBdr>
                        </w:div>
                      </w:divsChild>
                    </w:div>
                    <w:div w:id="363677900">
                      <w:marLeft w:val="0"/>
                      <w:marRight w:val="0"/>
                      <w:marTop w:val="0"/>
                      <w:marBottom w:val="0"/>
                      <w:divBdr>
                        <w:top w:val="none" w:sz="0" w:space="0" w:color="auto"/>
                        <w:left w:val="none" w:sz="0" w:space="0" w:color="auto"/>
                        <w:bottom w:val="none" w:sz="0" w:space="0" w:color="auto"/>
                        <w:right w:val="none" w:sz="0" w:space="0" w:color="auto"/>
                      </w:divBdr>
                    </w:div>
                    <w:div w:id="1460341097">
                      <w:marLeft w:val="0"/>
                      <w:marRight w:val="0"/>
                      <w:marTop w:val="0"/>
                      <w:marBottom w:val="0"/>
                      <w:divBdr>
                        <w:top w:val="none" w:sz="0" w:space="0" w:color="auto"/>
                        <w:left w:val="none" w:sz="0" w:space="0" w:color="auto"/>
                        <w:bottom w:val="none" w:sz="0" w:space="0" w:color="auto"/>
                        <w:right w:val="none" w:sz="0" w:space="0" w:color="auto"/>
                      </w:divBdr>
                      <w:divsChild>
                        <w:div w:id="1424956367">
                          <w:marLeft w:val="0"/>
                          <w:marRight w:val="0"/>
                          <w:marTop w:val="0"/>
                          <w:marBottom w:val="0"/>
                          <w:divBdr>
                            <w:top w:val="none" w:sz="0" w:space="0" w:color="auto"/>
                            <w:left w:val="none" w:sz="0" w:space="0" w:color="auto"/>
                            <w:bottom w:val="none" w:sz="0" w:space="0" w:color="auto"/>
                            <w:right w:val="none" w:sz="0" w:space="0" w:color="auto"/>
                          </w:divBdr>
                        </w:div>
                      </w:divsChild>
                    </w:div>
                    <w:div w:id="1466852812">
                      <w:marLeft w:val="0"/>
                      <w:marRight w:val="0"/>
                      <w:marTop w:val="0"/>
                      <w:marBottom w:val="0"/>
                      <w:divBdr>
                        <w:top w:val="none" w:sz="0" w:space="0" w:color="auto"/>
                        <w:left w:val="none" w:sz="0" w:space="0" w:color="auto"/>
                        <w:bottom w:val="none" w:sz="0" w:space="0" w:color="auto"/>
                        <w:right w:val="none" w:sz="0" w:space="0" w:color="auto"/>
                      </w:divBdr>
                      <w:divsChild>
                        <w:div w:id="434398160">
                          <w:marLeft w:val="0"/>
                          <w:marRight w:val="0"/>
                          <w:marTop w:val="0"/>
                          <w:marBottom w:val="0"/>
                          <w:divBdr>
                            <w:top w:val="none" w:sz="0" w:space="0" w:color="auto"/>
                            <w:left w:val="none" w:sz="0" w:space="0" w:color="auto"/>
                            <w:bottom w:val="none" w:sz="0" w:space="0" w:color="auto"/>
                            <w:right w:val="none" w:sz="0" w:space="0" w:color="auto"/>
                          </w:divBdr>
                        </w:div>
                      </w:divsChild>
                    </w:div>
                    <w:div w:id="316423133">
                      <w:marLeft w:val="0"/>
                      <w:marRight w:val="0"/>
                      <w:marTop w:val="0"/>
                      <w:marBottom w:val="0"/>
                      <w:divBdr>
                        <w:top w:val="none" w:sz="0" w:space="0" w:color="auto"/>
                        <w:left w:val="none" w:sz="0" w:space="0" w:color="auto"/>
                        <w:bottom w:val="none" w:sz="0" w:space="0" w:color="auto"/>
                        <w:right w:val="none" w:sz="0" w:space="0" w:color="auto"/>
                      </w:divBdr>
                      <w:divsChild>
                        <w:div w:id="1615090187">
                          <w:marLeft w:val="0"/>
                          <w:marRight w:val="0"/>
                          <w:marTop w:val="0"/>
                          <w:marBottom w:val="0"/>
                          <w:divBdr>
                            <w:top w:val="none" w:sz="0" w:space="0" w:color="auto"/>
                            <w:left w:val="none" w:sz="0" w:space="0" w:color="auto"/>
                            <w:bottom w:val="none" w:sz="0" w:space="0" w:color="auto"/>
                            <w:right w:val="none" w:sz="0" w:space="0" w:color="auto"/>
                          </w:divBdr>
                        </w:div>
                      </w:divsChild>
                    </w:div>
                    <w:div w:id="479927370">
                      <w:marLeft w:val="0"/>
                      <w:marRight w:val="0"/>
                      <w:marTop w:val="0"/>
                      <w:marBottom w:val="0"/>
                      <w:divBdr>
                        <w:top w:val="none" w:sz="0" w:space="0" w:color="auto"/>
                        <w:left w:val="none" w:sz="0" w:space="0" w:color="auto"/>
                        <w:bottom w:val="none" w:sz="0" w:space="0" w:color="auto"/>
                        <w:right w:val="none" w:sz="0" w:space="0" w:color="auto"/>
                      </w:divBdr>
                      <w:divsChild>
                        <w:div w:id="424111002">
                          <w:marLeft w:val="0"/>
                          <w:marRight w:val="0"/>
                          <w:marTop w:val="0"/>
                          <w:marBottom w:val="0"/>
                          <w:divBdr>
                            <w:top w:val="none" w:sz="0" w:space="0" w:color="auto"/>
                            <w:left w:val="none" w:sz="0" w:space="0" w:color="auto"/>
                            <w:bottom w:val="none" w:sz="0" w:space="0" w:color="auto"/>
                            <w:right w:val="none" w:sz="0" w:space="0" w:color="auto"/>
                          </w:divBdr>
                        </w:div>
                      </w:divsChild>
                    </w:div>
                    <w:div w:id="366226576">
                      <w:marLeft w:val="0"/>
                      <w:marRight w:val="0"/>
                      <w:marTop w:val="0"/>
                      <w:marBottom w:val="0"/>
                      <w:divBdr>
                        <w:top w:val="none" w:sz="0" w:space="0" w:color="auto"/>
                        <w:left w:val="none" w:sz="0" w:space="0" w:color="auto"/>
                        <w:bottom w:val="none" w:sz="0" w:space="0" w:color="auto"/>
                        <w:right w:val="none" w:sz="0" w:space="0" w:color="auto"/>
                      </w:divBdr>
                      <w:divsChild>
                        <w:div w:id="16105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67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Steve Hales</cp:lastModifiedBy>
  <cp:revision>3</cp:revision>
  <cp:lastPrinted>2025-03-11T11:07:00Z</cp:lastPrinted>
  <dcterms:created xsi:type="dcterms:W3CDTF">2025-08-12T09:03:00Z</dcterms:created>
  <dcterms:modified xsi:type="dcterms:W3CDTF">2025-08-16T10:19:00Z</dcterms:modified>
</cp:coreProperties>
</file>